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315FB" w14:textId="28824A70" w:rsidR="005C17A1" w:rsidRDefault="00755A64" w:rsidP="005C17A1">
      <w:pPr>
        <w:autoSpaceDE w:val="0"/>
        <w:autoSpaceDN w:val="0"/>
        <w:adjustRightInd w:val="0"/>
        <w:jc w:val="center"/>
        <w:outlineLvl w:val="7"/>
        <w:rPr>
          <w:rFonts w:ascii="Calibri" w:hAnsi="Calibri"/>
          <w:sz w:val="56"/>
          <w:lang w:eastAsia="en-GB"/>
        </w:rPr>
      </w:pPr>
      <w:r>
        <w:rPr>
          <w:rFonts w:cs="Arial"/>
          <w:b/>
          <w:noProof/>
          <w:sz w:val="36"/>
          <w:szCs w:val="36"/>
          <w:lang w:val="en-GB" w:eastAsia="en-GB"/>
        </w:rPr>
        <w:drawing>
          <wp:inline distT="0" distB="0" distL="0" distR="0" wp14:anchorId="296E606A" wp14:editId="6C37D114">
            <wp:extent cx="6264275" cy="395017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logo .png"/>
                    <pic:cNvPicPr/>
                  </pic:nvPicPr>
                  <pic:blipFill>
                    <a:blip r:embed="rId12">
                      <a:extLst>
                        <a:ext uri="{28A0092B-C50C-407E-A947-70E740481C1C}">
                          <a14:useLocalDpi xmlns:a14="http://schemas.microsoft.com/office/drawing/2010/main" val="0"/>
                        </a:ext>
                      </a:extLst>
                    </a:blip>
                    <a:stretch>
                      <a:fillRect/>
                    </a:stretch>
                  </pic:blipFill>
                  <pic:spPr>
                    <a:xfrm>
                      <a:off x="0" y="0"/>
                      <a:ext cx="6264275" cy="3950172"/>
                    </a:xfrm>
                    <a:prstGeom prst="rect">
                      <a:avLst/>
                    </a:prstGeom>
                  </pic:spPr>
                </pic:pic>
              </a:graphicData>
            </a:graphic>
          </wp:inline>
        </w:drawing>
      </w:r>
    </w:p>
    <w:p w14:paraId="7F613622" w14:textId="77777777" w:rsidR="006C7131" w:rsidRPr="006C7131" w:rsidRDefault="006C7131" w:rsidP="006C7131">
      <w:pPr>
        <w:jc w:val="center"/>
        <w:rPr>
          <w:rFonts w:ascii="Arial" w:hAnsi="Arial" w:cs="Arial"/>
          <w:b/>
          <w:color w:val="000000"/>
          <w:spacing w:val="20"/>
          <w:sz w:val="16"/>
          <w:szCs w:val="16"/>
        </w:rPr>
      </w:pPr>
    </w:p>
    <w:p w14:paraId="2A16EC8D" w14:textId="2DFE33FA" w:rsidR="00D744A7" w:rsidRPr="00432CF1" w:rsidRDefault="00C61DED" w:rsidP="006C7131">
      <w:pPr>
        <w:shd w:val="clear" w:color="auto" w:fill="244061" w:themeFill="accent1" w:themeFillShade="80"/>
        <w:autoSpaceDE w:val="0"/>
        <w:autoSpaceDN w:val="0"/>
        <w:adjustRightInd w:val="0"/>
        <w:spacing w:before="0"/>
        <w:jc w:val="center"/>
        <w:rPr>
          <w:rFonts w:ascii="Trebuchet MS" w:hAnsi="Trebuchet MS" w:cs="Arial"/>
          <w:b/>
          <w:bCs/>
          <w:color w:val="FFFFFF" w:themeColor="background1"/>
          <w:sz w:val="56"/>
          <w:szCs w:val="56"/>
          <w:lang w:eastAsia="en-GB"/>
        </w:rPr>
      </w:pPr>
      <w:r>
        <w:rPr>
          <w:rFonts w:ascii="Trebuchet MS" w:hAnsi="Trebuchet MS"/>
          <w:b/>
          <w:bCs/>
          <w:color w:val="FFFFFF" w:themeColor="background1"/>
          <w:sz w:val="56"/>
          <w:szCs w:val="56"/>
        </w:rPr>
        <w:t xml:space="preserve">Information published on Websites </w:t>
      </w:r>
    </w:p>
    <w:p w14:paraId="407C58EF" w14:textId="05E6AEC8" w:rsidR="006C7131" w:rsidRDefault="006C7131" w:rsidP="006C7131">
      <w:pPr>
        <w:rPr>
          <w:rFonts w:cs="Arial"/>
          <w:b/>
          <w:sz w:val="36"/>
          <w:szCs w:val="36"/>
        </w:rPr>
      </w:pPr>
    </w:p>
    <w:p w14:paraId="645C9682" w14:textId="77777777" w:rsidR="00C61DED" w:rsidRDefault="00C61DED" w:rsidP="006C7131">
      <w:pPr>
        <w:rPr>
          <w:rFonts w:cs="Arial"/>
          <w:b/>
          <w:sz w:val="36"/>
          <w:szCs w:val="36"/>
        </w:rPr>
      </w:pPr>
    </w:p>
    <w:tbl>
      <w:tblPr>
        <w:tblpPr w:leftFromText="180" w:rightFromText="180" w:vertAnchor="text" w:horzAnchor="page" w:tblpX="3241" w:tblpY="113"/>
        <w:tblW w:w="5931" w:type="dxa"/>
        <w:tblBorders>
          <w:top w:val="single" w:sz="18" w:space="0" w:color="002060"/>
          <w:left w:val="single" w:sz="18" w:space="0" w:color="002060"/>
          <w:bottom w:val="single" w:sz="18" w:space="0" w:color="002060"/>
          <w:right w:val="single" w:sz="18" w:space="0" w:color="002060"/>
          <w:insideH w:val="single" w:sz="2" w:space="0" w:color="auto"/>
          <w:insideV w:val="single" w:sz="2" w:space="0" w:color="auto"/>
        </w:tblBorders>
        <w:shd w:val="clear" w:color="auto" w:fill="D2ECB6"/>
        <w:tblLook w:val="04A0" w:firstRow="1" w:lastRow="0" w:firstColumn="1" w:lastColumn="0" w:noHBand="0" w:noVBand="1"/>
      </w:tblPr>
      <w:tblGrid>
        <w:gridCol w:w="2547"/>
        <w:gridCol w:w="3384"/>
      </w:tblGrid>
      <w:tr w:rsidR="006C7131" w:rsidRPr="00814F98" w14:paraId="4856EA73" w14:textId="77777777" w:rsidTr="00241EA9">
        <w:trPr>
          <w:trHeight w:val="397"/>
        </w:trPr>
        <w:tc>
          <w:tcPr>
            <w:tcW w:w="2547" w:type="dxa"/>
            <w:shd w:val="clear" w:color="auto" w:fill="FDE9D9" w:themeFill="accent6" w:themeFillTint="33"/>
            <w:vAlign w:val="center"/>
          </w:tcPr>
          <w:p w14:paraId="7D6CB1B8" w14:textId="77777777" w:rsidR="006C7131" w:rsidRPr="00C72E02" w:rsidRDefault="006C7131" w:rsidP="006C7131">
            <w:pPr>
              <w:rPr>
                <w:rFonts w:ascii="Arial" w:hAnsi="Arial" w:cs="Arial"/>
                <w:b/>
                <w:sz w:val="22"/>
                <w:szCs w:val="22"/>
              </w:rPr>
            </w:pPr>
            <w:r w:rsidRPr="00C72E02">
              <w:rPr>
                <w:rFonts w:ascii="Arial" w:hAnsi="Arial" w:cs="Arial"/>
                <w:b/>
                <w:sz w:val="22"/>
                <w:szCs w:val="22"/>
              </w:rPr>
              <w:t>Policy area:</w:t>
            </w:r>
          </w:p>
        </w:tc>
        <w:tc>
          <w:tcPr>
            <w:tcW w:w="3384" w:type="dxa"/>
            <w:shd w:val="clear" w:color="auto" w:fill="FDE9D9" w:themeFill="accent6" w:themeFillTint="33"/>
            <w:vAlign w:val="center"/>
          </w:tcPr>
          <w:p w14:paraId="4DEAEB6F" w14:textId="28075884" w:rsidR="005B1DBF" w:rsidRPr="00C72E02" w:rsidRDefault="005B1DBF" w:rsidP="005B1DBF">
            <w:pPr>
              <w:pStyle w:val="Header"/>
              <w:rPr>
                <w:rFonts w:ascii="Arial" w:hAnsi="Arial" w:cs="Arial"/>
                <w:noProof/>
                <w:sz w:val="22"/>
                <w:szCs w:val="22"/>
              </w:rPr>
            </w:pPr>
            <w:r>
              <w:rPr>
                <w:rFonts w:ascii="Arial" w:hAnsi="Arial" w:cs="Arial"/>
                <w:noProof/>
                <w:sz w:val="22"/>
                <w:szCs w:val="22"/>
              </w:rPr>
              <w:t>Finance &amp; Operations</w:t>
            </w:r>
          </w:p>
        </w:tc>
      </w:tr>
      <w:tr w:rsidR="006C7131" w:rsidRPr="00814F98" w14:paraId="57863CC9" w14:textId="77777777" w:rsidTr="00241EA9">
        <w:trPr>
          <w:trHeight w:val="397"/>
        </w:trPr>
        <w:tc>
          <w:tcPr>
            <w:tcW w:w="2547" w:type="dxa"/>
            <w:shd w:val="clear" w:color="auto" w:fill="FDE9D9" w:themeFill="accent6" w:themeFillTint="33"/>
            <w:vAlign w:val="center"/>
          </w:tcPr>
          <w:p w14:paraId="496D118C" w14:textId="77777777" w:rsidR="006C7131" w:rsidRPr="00C72E02" w:rsidRDefault="006C7131" w:rsidP="006C7131">
            <w:pPr>
              <w:rPr>
                <w:rFonts w:ascii="Arial" w:hAnsi="Arial" w:cs="Arial"/>
                <w:b/>
                <w:sz w:val="22"/>
                <w:szCs w:val="22"/>
              </w:rPr>
            </w:pPr>
            <w:r w:rsidRPr="00C72E02">
              <w:rPr>
                <w:rFonts w:ascii="Arial" w:hAnsi="Arial" w:cs="Arial"/>
                <w:b/>
                <w:sz w:val="22"/>
                <w:szCs w:val="22"/>
              </w:rPr>
              <w:t>Approved by:</w:t>
            </w:r>
          </w:p>
        </w:tc>
        <w:tc>
          <w:tcPr>
            <w:tcW w:w="3384" w:type="dxa"/>
            <w:shd w:val="clear" w:color="auto" w:fill="FDE9D9" w:themeFill="accent6" w:themeFillTint="33"/>
            <w:vAlign w:val="center"/>
          </w:tcPr>
          <w:p w14:paraId="7847048B" w14:textId="6941D5B0" w:rsidR="006C7131" w:rsidRPr="00C72E02" w:rsidRDefault="009054FB" w:rsidP="00241EA9">
            <w:pPr>
              <w:pStyle w:val="Header"/>
              <w:ind w:left="0" w:firstLine="0"/>
              <w:rPr>
                <w:rFonts w:ascii="Arial" w:hAnsi="Arial" w:cs="Arial"/>
                <w:noProof/>
                <w:sz w:val="22"/>
                <w:szCs w:val="22"/>
              </w:rPr>
            </w:pPr>
            <w:r>
              <w:rPr>
                <w:rFonts w:ascii="Arial" w:hAnsi="Arial" w:cs="Arial"/>
                <w:noProof/>
                <w:sz w:val="22"/>
                <w:szCs w:val="22"/>
              </w:rPr>
              <w:t>CEO</w:t>
            </w:r>
          </w:p>
        </w:tc>
      </w:tr>
      <w:tr w:rsidR="006C7131" w:rsidRPr="00814F98" w14:paraId="37BBAEDB" w14:textId="77777777" w:rsidTr="00241EA9">
        <w:trPr>
          <w:trHeight w:val="397"/>
        </w:trPr>
        <w:tc>
          <w:tcPr>
            <w:tcW w:w="2547" w:type="dxa"/>
            <w:shd w:val="clear" w:color="auto" w:fill="FDE9D9" w:themeFill="accent6" w:themeFillTint="33"/>
            <w:vAlign w:val="center"/>
          </w:tcPr>
          <w:p w14:paraId="53D6C143" w14:textId="77777777" w:rsidR="006C7131" w:rsidRPr="00C72E02" w:rsidRDefault="006C7131" w:rsidP="006C7131">
            <w:pPr>
              <w:rPr>
                <w:rFonts w:ascii="Arial" w:hAnsi="Arial" w:cs="Arial"/>
                <w:b/>
                <w:sz w:val="22"/>
                <w:szCs w:val="22"/>
              </w:rPr>
            </w:pPr>
            <w:r w:rsidRPr="00C72E02">
              <w:rPr>
                <w:rFonts w:ascii="Arial" w:hAnsi="Arial" w:cs="Arial"/>
                <w:b/>
                <w:sz w:val="22"/>
                <w:szCs w:val="22"/>
              </w:rPr>
              <w:t>Approval date:</w:t>
            </w:r>
          </w:p>
        </w:tc>
        <w:tc>
          <w:tcPr>
            <w:tcW w:w="3384" w:type="dxa"/>
            <w:shd w:val="clear" w:color="auto" w:fill="FDE9D9" w:themeFill="accent6" w:themeFillTint="33"/>
            <w:vAlign w:val="center"/>
          </w:tcPr>
          <w:p w14:paraId="70C103CC" w14:textId="6F9979F5" w:rsidR="006C7131" w:rsidRPr="00C72E02" w:rsidRDefault="00EA4042" w:rsidP="006C7131">
            <w:pPr>
              <w:pStyle w:val="Header"/>
              <w:rPr>
                <w:rFonts w:ascii="Arial" w:hAnsi="Arial" w:cs="Arial"/>
                <w:noProof/>
                <w:sz w:val="22"/>
                <w:szCs w:val="22"/>
              </w:rPr>
            </w:pPr>
            <w:r>
              <w:rPr>
                <w:rFonts w:ascii="Arial" w:hAnsi="Arial" w:cs="Arial"/>
                <w:noProof/>
                <w:sz w:val="22"/>
                <w:szCs w:val="22"/>
              </w:rPr>
              <w:t>26 Sept 2026</w:t>
            </w:r>
          </w:p>
        </w:tc>
      </w:tr>
      <w:tr w:rsidR="006C7131" w:rsidRPr="00814F98" w14:paraId="3863A30F" w14:textId="77777777" w:rsidTr="00241EA9">
        <w:trPr>
          <w:trHeight w:val="397"/>
        </w:trPr>
        <w:tc>
          <w:tcPr>
            <w:tcW w:w="2547" w:type="dxa"/>
            <w:shd w:val="clear" w:color="auto" w:fill="FDE9D9" w:themeFill="accent6" w:themeFillTint="33"/>
            <w:vAlign w:val="center"/>
          </w:tcPr>
          <w:p w14:paraId="362FEA3D" w14:textId="77777777" w:rsidR="006C7131" w:rsidRPr="00C72E02" w:rsidRDefault="006C7131" w:rsidP="006C7131">
            <w:pPr>
              <w:rPr>
                <w:rFonts w:ascii="Arial" w:hAnsi="Arial" w:cs="Arial"/>
                <w:b/>
                <w:sz w:val="22"/>
                <w:szCs w:val="22"/>
              </w:rPr>
            </w:pPr>
            <w:r w:rsidRPr="00C72E02">
              <w:rPr>
                <w:rFonts w:ascii="Arial" w:hAnsi="Arial" w:cs="Arial"/>
                <w:b/>
                <w:sz w:val="22"/>
                <w:szCs w:val="22"/>
              </w:rPr>
              <w:t>Implementation date:</w:t>
            </w:r>
          </w:p>
        </w:tc>
        <w:tc>
          <w:tcPr>
            <w:tcW w:w="3384" w:type="dxa"/>
            <w:shd w:val="clear" w:color="auto" w:fill="FDE9D9" w:themeFill="accent6" w:themeFillTint="33"/>
            <w:vAlign w:val="center"/>
          </w:tcPr>
          <w:p w14:paraId="673A0877" w14:textId="02B17F19" w:rsidR="006C7131" w:rsidRPr="00C72E02" w:rsidRDefault="00EA4042" w:rsidP="006C7131">
            <w:pPr>
              <w:pStyle w:val="Header"/>
              <w:rPr>
                <w:rFonts w:ascii="Arial" w:hAnsi="Arial" w:cs="Arial"/>
                <w:noProof/>
                <w:sz w:val="22"/>
                <w:szCs w:val="22"/>
              </w:rPr>
            </w:pPr>
            <w:r>
              <w:rPr>
                <w:rFonts w:ascii="Arial" w:hAnsi="Arial" w:cs="Arial"/>
                <w:noProof/>
                <w:sz w:val="22"/>
                <w:szCs w:val="22"/>
              </w:rPr>
              <w:t>Immediate</w:t>
            </w:r>
          </w:p>
        </w:tc>
      </w:tr>
      <w:tr w:rsidR="006C7131" w:rsidRPr="00814F98" w14:paraId="29AD5F65" w14:textId="77777777" w:rsidTr="00241EA9">
        <w:trPr>
          <w:trHeight w:val="397"/>
        </w:trPr>
        <w:tc>
          <w:tcPr>
            <w:tcW w:w="2547" w:type="dxa"/>
            <w:shd w:val="clear" w:color="auto" w:fill="FDE9D9" w:themeFill="accent6" w:themeFillTint="33"/>
            <w:vAlign w:val="center"/>
          </w:tcPr>
          <w:p w14:paraId="61734A84" w14:textId="77777777" w:rsidR="006C7131" w:rsidRPr="00C72E02" w:rsidRDefault="006C7131" w:rsidP="006C7131">
            <w:pPr>
              <w:rPr>
                <w:rFonts w:ascii="Arial" w:hAnsi="Arial" w:cs="Arial"/>
                <w:b/>
                <w:sz w:val="22"/>
                <w:szCs w:val="22"/>
              </w:rPr>
            </w:pPr>
            <w:r w:rsidRPr="00C72E02">
              <w:rPr>
                <w:rFonts w:ascii="Arial" w:hAnsi="Arial" w:cs="Arial"/>
                <w:b/>
                <w:sz w:val="22"/>
                <w:szCs w:val="22"/>
              </w:rPr>
              <w:t>Version:</w:t>
            </w:r>
          </w:p>
        </w:tc>
        <w:tc>
          <w:tcPr>
            <w:tcW w:w="3384" w:type="dxa"/>
            <w:shd w:val="clear" w:color="auto" w:fill="FDE9D9" w:themeFill="accent6" w:themeFillTint="33"/>
            <w:vAlign w:val="center"/>
          </w:tcPr>
          <w:p w14:paraId="1EFEA284" w14:textId="6079E2C3" w:rsidR="006C7131" w:rsidRPr="00C72E02" w:rsidRDefault="00EE6526" w:rsidP="006C7131">
            <w:pPr>
              <w:pStyle w:val="Header"/>
              <w:rPr>
                <w:rFonts w:ascii="Arial" w:hAnsi="Arial" w:cs="Arial"/>
                <w:noProof/>
                <w:sz w:val="22"/>
                <w:szCs w:val="22"/>
              </w:rPr>
            </w:pPr>
            <w:r>
              <w:rPr>
                <w:rFonts w:ascii="Arial" w:hAnsi="Arial" w:cs="Arial"/>
                <w:noProof/>
                <w:sz w:val="22"/>
                <w:szCs w:val="22"/>
              </w:rPr>
              <w:t>V1</w:t>
            </w:r>
          </w:p>
        </w:tc>
      </w:tr>
      <w:tr w:rsidR="006C7131" w:rsidRPr="00814F98" w14:paraId="599D81DD" w14:textId="77777777" w:rsidTr="00241EA9">
        <w:trPr>
          <w:trHeight w:val="397"/>
        </w:trPr>
        <w:tc>
          <w:tcPr>
            <w:tcW w:w="2547" w:type="dxa"/>
            <w:shd w:val="clear" w:color="auto" w:fill="FDE9D9" w:themeFill="accent6" w:themeFillTint="33"/>
            <w:vAlign w:val="center"/>
          </w:tcPr>
          <w:p w14:paraId="7B317D6E" w14:textId="77777777" w:rsidR="006C7131" w:rsidRPr="00C72E02" w:rsidRDefault="006C7131" w:rsidP="006C7131">
            <w:pPr>
              <w:rPr>
                <w:rFonts w:ascii="Arial" w:hAnsi="Arial" w:cs="Arial"/>
                <w:b/>
                <w:sz w:val="22"/>
                <w:szCs w:val="22"/>
              </w:rPr>
            </w:pPr>
            <w:r w:rsidRPr="00C72E02">
              <w:rPr>
                <w:rFonts w:ascii="Arial" w:hAnsi="Arial" w:cs="Arial"/>
                <w:b/>
                <w:sz w:val="22"/>
                <w:szCs w:val="22"/>
              </w:rPr>
              <w:t xml:space="preserve">Review cycle: </w:t>
            </w:r>
          </w:p>
        </w:tc>
        <w:tc>
          <w:tcPr>
            <w:tcW w:w="3384" w:type="dxa"/>
            <w:shd w:val="clear" w:color="auto" w:fill="FDE9D9" w:themeFill="accent6" w:themeFillTint="33"/>
            <w:vAlign w:val="center"/>
          </w:tcPr>
          <w:p w14:paraId="34A5D9B3" w14:textId="77777777" w:rsidR="006C7131" w:rsidRPr="00C72E02" w:rsidRDefault="006C7131" w:rsidP="006C7131">
            <w:pPr>
              <w:pStyle w:val="Header"/>
              <w:rPr>
                <w:rFonts w:ascii="Arial" w:hAnsi="Arial" w:cs="Arial"/>
                <w:noProof/>
                <w:sz w:val="22"/>
                <w:szCs w:val="22"/>
              </w:rPr>
            </w:pPr>
            <w:r w:rsidRPr="00C72E02">
              <w:rPr>
                <w:rFonts w:ascii="Arial" w:hAnsi="Arial" w:cs="Arial"/>
                <w:noProof/>
                <w:sz w:val="22"/>
                <w:szCs w:val="22"/>
              </w:rPr>
              <w:t>Annual</w:t>
            </w:r>
          </w:p>
        </w:tc>
      </w:tr>
      <w:tr w:rsidR="006C7131" w:rsidRPr="00814F98" w14:paraId="15B034F0" w14:textId="77777777" w:rsidTr="00241EA9">
        <w:trPr>
          <w:trHeight w:val="397"/>
        </w:trPr>
        <w:tc>
          <w:tcPr>
            <w:tcW w:w="2547" w:type="dxa"/>
            <w:shd w:val="clear" w:color="auto" w:fill="FDE9D9" w:themeFill="accent6" w:themeFillTint="33"/>
            <w:vAlign w:val="center"/>
          </w:tcPr>
          <w:p w14:paraId="0A8BF353" w14:textId="77777777" w:rsidR="006C7131" w:rsidRPr="00C72E02" w:rsidRDefault="006C7131" w:rsidP="006C7131">
            <w:pPr>
              <w:rPr>
                <w:rFonts w:ascii="Arial" w:hAnsi="Arial" w:cs="Arial"/>
                <w:b/>
                <w:sz w:val="22"/>
                <w:szCs w:val="22"/>
              </w:rPr>
            </w:pPr>
            <w:r w:rsidRPr="00C72E02">
              <w:rPr>
                <w:rFonts w:ascii="Arial" w:hAnsi="Arial" w:cs="Arial"/>
                <w:b/>
                <w:sz w:val="22"/>
                <w:szCs w:val="22"/>
              </w:rPr>
              <w:t>Date of next review:</w:t>
            </w:r>
          </w:p>
        </w:tc>
        <w:tc>
          <w:tcPr>
            <w:tcW w:w="3384" w:type="dxa"/>
            <w:shd w:val="clear" w:color="auto" w:fill="FDE9D9" w:themeFill="accent6" w:themeFillTint="33"/>
            <w:vAlign w:val="center"/>
          </w:tcPr>
          <w:p w14:paraId="36026A2E" w14:textId="77501EFC" w:rsidR="006C7131" w:rsidRPr="00C72E02" w:rsidRDefault="00EA4042" w:rsidP="006C7131">
            <w:pPr>
              <w:pStyle w:val="Header"/>
              <w:rPr>
                <w:rFonts w:ascii="Arial" w:hAnsi="Arial" w:cs="Arial"/>
                <w:noProof/>
                <w:sz w:val="22"/>
                <w:szCs w:val="22"/>
              </w:rPr>
            </w:pPr>
            <w:r>
              <w:rPr>
                <w:rFonts w:ascii="Arial" w:hAnsi="Arial" w:cs="Arial"/>
                <w:noProof/>
                <w:sz w:val="22"/>
                <w:szCs w:val="22"/>
              </w:rPr>
              <w:t>Sept 2024</w:t>
            </w:r>
          </w:p>
        </w:tc>
      </w:tr>
      <w:tr w:rsidR="006C7131" w:rsidRPr="00814F98" w14:paraId="460F16ED" w14:textId="77777777" w:rsidTr="00241EA9">
        <w:trPr>
          <w:trHeight w:val="397"/>
        </w:trPr>
        <w:tc>
          <w:tcPr>
            <w:tcW w:w="2547" w:type="dxa"/>
            <w:shd w:val="clear" w:color="auto" w:fill="FDE9D9" w:themeFill="accent6" w:themeFillTint="33"/>
            <w:vAlign w:val="center"/>
          </w:tcPr>
          <w:p w14:paraId="23EBA6F1" w14:textId="77777777" w:rsidR="006C7131" w:rsidRPr="00C72E02" w:rsidRDefault="006C7131" w:rsidP="006C7131">
            <w:pPr>
              <w:rPr>
                <w:rFonts w:ascii="Arial" w:hAnsi="Arial" w:cs="Arial"/>
                <w:b/>
                <w:sz w:val="22"/>
                <w:szCs w:val="22"/>
              </w:rPr>
            </w:pPr>
            <w:r w:rsidRPr="00C72E02">
              <w:rPr>
                <w:rFonts w:ascii="Arial" w:hAnsi="Arial" w:cs="Arial"/>
                <w:b/>
                <w:sz w:val="22"/>
                <w:szCs w:val="22"/>
              </w:rPr>
              <w:t>Publication:</w:t>
            </w:r>
          </w:p>
        </w:tc>
        <w:tc>
          <w:tcPr>
            <w:tcW w:w="3384" w:type="dxa"/>
            <w:shd w:val="clear" w:color="auto" w:fill="FDE9D9" w:themeFill="accent6" w:themeFillTint="33"/>
            <w:vAlign w:val="center"/>
          </w:tcPr>
          <w:p w14:paraId="22703788" w14:textId="77777777" w:rsidR="006C7131" w:rsidRPr="00C72E02" w:rsidRDefault="006C7131" w:rsidP="006C7131">
            <w:pPr>
              <w:pStyle w:val="Header"/>
              <w:rPr>
                <w:rFonts w:ascii="Arial" w:hAnsi="Arial" w:cs="Arial"/>
                <w:noProof/>
                <w:sz w:val="22"/>
                <w:szCs w:val="22"/>
              </w:rPr>
            </w:pPr>
            <w:r w:rsidRPr="00C72E02">
              <w:rPr>
                <w:rFonts w:ascii="Arial" w:hAnsi="Arial" w:cs="Arial"/>
                <w:noProof/>
                <w:sz w:val="22"/>
                <w:szCs w:val="22"/>
              </w:rPr>
              <w:t>Public</w:t>
            </w:r>
          </w:p>
        </w:tc>
      </w:tr>
    </w:tbl>
    <w:p w14:paraId="4BEF569E" w14:textId="77777777" w:rsidR="006C7131" w:rsidRDefault="006C7131" w:rsidP="006C7131">
      <w:pPr>
        <w:rPr>
          <w:rFonts w:cs="Arial"/>
          <w:b/>
          <w:sz w:val="36"/>
          <w:szCs w:val="36"/>
        </w:rPr>
      </w:pPr>
    </w:p>
    <w:p w14:paraId="37DAC10B" w14:textId="77777777" w:rsidR="006C7131" w:rsidRDefault="006C7131" w:rsidP="006C7131"/>
    <w:p w14:paraId="5E2C8E13" w14:textId="77777777" w:rsidR="006C7131" w:rsidRDefault="006C7131" w:rsidP="006C7131"/>
    <w:p w14:paraId="6E5348E4" w14:textId="77777777" w:rsidR="006C7131" w:rsidRDefault="006C7131" w:rsidP="006C7131">
      <w:pPr>
        <w:rPr>
          <w:b/>
          <w:sz w:val="32"/>
          <w:szCs w:val="32"/>
        </w:rPr>
      </w:pPr>
    </w:p>
    <w:p w14:paraId="0C203271" w14:textId="77777777" w:rsidR="006C7131" w:rsidRDefault="006C7131" w:rsidP="006C7131">
      <w:pPr>
        <w:rPr>
          <w:b/>
          <w:sz w:val="32"/>
          <w:szCs w:val="32"/>
        </w:rPr>
      </w:pPr>
    </w:p>
    <w:p w14:paraId="4A3BC3D6" w14:textId="77777777" w:rsidR="006C7131" w:rsidRDefault="006C7131" w:rsidP="006C7131">
      <w:pPr>
        <w:rPr>
          <w:b/>
          <w:sz w:val="32"/>
          <w:szCs w:val="32"/>
        </w:rPr>
      </w:pPr>
    </w:p>
    <w:p w14:paraId="71D4B7B7" w14:textId="77777777" w:rsidR="006C7131" w:rsidRDefault="006C7131" w:rsidP="006C7131">
      <w:pPr>
        <w:rPr>
          <w:b/>
          <w:sz w:val="32"/>
          <w:szCs w:val="32"/>
        </w:rPr>
      </w:pPr>
    </w:p>
    <w:p w14:paraId="0898D28F" w14:textId="77777777" w:rsidR="006C7131" w:rsidRDefault="006C7131" w:rsidP="006C7131">
      <w:pPr>
        <w:rPr>
          <w:b/>
          <w:sz w:val="32"/>
          <w:szCs w:val="32"/>
        </w:rPr>
      </w:pPr>
    </w:p>
    <w:p w14:paraId="69D25ACA" w14:textId="49673AA5" w:rsidR="006C7131" w:rsidRDefault="006C7131" w:rsidP="006C7131">
      <w:pPr>
        <w:rPr>
          <w:b/>
          <w:sz w:val="32"/>
          <w:szCs w:val="32"/>
        </w:rPr>
      </w:pPr>
    </w:p>
    <w:p w14:paraId="18419F57" w14:textId="288A8674" w:rsidR="00755A64" w:rsidRDefault="00755A64" w:rsidP="006C7131">
      <w:pPr>
        <w:rPr>
          <w:b/>
          <w:sz w:val="32"/>
          <w:szCs w:val="32"/>
        </w:rPr>
      </w:pPr>
    </w:p>
    <w:p w14:paraId="6554CC4E" w14:textId="2AEEC39A" w:rsidR="00755A64" w:rsidRDefault="00755A64" w:rsidP="006C7131">
      <w:pPr>
        <w:rPr>
          <w:b/>
          <w:sz w:val="32"/>
          <w:szCs w:val="32"/>
        </w:rPr>
      </w:pPr>
    </w:p>
    <w:p w14:paraId="24D2A71D" w14:textId="4061D7E8" w:rsidR="00432CF1" w:rsidRDefault="00432CF1" w:rsidP="006C7131">
      <w:pPr>
        <w:rPr>
          <w:b/>
          <w:sz w:val="32"/>
          <w:szCs w:val="32"/>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351"/>
        <w:gridCol w:w="2927"/>
        <w:gridCol w:w="5511"/>
      </w:tblGrid>
      <w:tr w:rsidR="00C72E02" w:rsidRPr="00057671" w14:paraId="5EE9C743" w14:textId="77777777" w:rsidTr="009F74DD">
        <w:trPr>
          <w:trHeight w:val="364"/>
          <w:jc w:val="center"/>
        </w:trPr>
        <w:tc>
          <w:tcPr>
            <w:tcW w:w="10910" w:type="dxa"/>
            <w:gridSpan w:val="4"/>
            <w:shd w:val="clear" w:color="auto" w:fill="FDE9D9" w:themeFill="accent6" w:themeFillTint="33"/>
            <w:vAlign w:val="center"/>
          </w:tcPr>
          <w:p w14:paraId="1BF346A4" w14:textId="23CFE841" w:rsidR="00C72E02" w:rsidRPr="00C72E02" w:rsidRDefault="00C72E02" w:rsidP="009F74DD">
            <w:pPr>
              <w:widowControl w:val="0"/>
              <w:autoSpaceDE w:val="0"/>
              <w:autoSpaceDN w:val="0"/>
              <w:spacing w:before="0"/>
              <w:rPr>
                <w:rFonts w:ascii="Arial" w:hAnsi="Arial" w:cs="Arial"/>
                <w:b/>
              </w:rPr>
            </w:pPr>
            <w:r w:rsidRPr="00C72E02">
              <w:rPr>
                <w:rFonts w:ascii="Arial" w:hAnsi="Arial" w:cs="Arial"/>
                <w:b/>
              </w:rPr>
              <w:lastRenderedPageBreak/>
              <w:t>VERSION CONTROL</w:t>
            </w:r>
          </w:p>
        </w:tc>
      </w:tr>
      <w:tr w:rsidR="009F74DD" w:rsidRPr="00057671" w14:paraId="33473D1A" w14:textId="77777777" w:rsidTr="00755A64">
        <w:trPr>
          <w:trHeight w:val="364"/>
          <w:jc w:val="center"/>
        </w:trPr>
        <w:tc>
          <w:tcPr>
            <w:tcW w:w="1123" w:type="dxa"/>
            <w:shd w:val="clear" w:color="auto" w:fill="FDE9D9" w:themeFill="accent6" w:themeFillTint="33"/>
            <w:vAlign w:val="center"/>
          </w:tcPr>
          <w:p w14:paraId="498E2C55" w14:textId="77777777" w:rsidR="00C72E02" w:rsidRPr="00C72E02" w:rsidRDefault="00C72E02" w:rsidP="00344482">
            <w:pPr>
              <w:spacing w:before="0"/>
              <w:rPr>
                <w:rFonts w:ascii="Arial" w:hAnsi="Arial" w:cs="Arial"/>
                <w:sz w:val="20"/>
              </w:rPr>
            </w:pPr>
            <w:r w:rsidRPr="00C72E02">
              <w:rPr>
                <w:rFonts w:ascii="Arial" w:hAnsi="Arial" w:cs="Arial"/>
                <w:b/>
                <w:sz w:val="20"/>
              </w:rPr>
              <w:t>Version</w:t>
            </w:r>
          </w:p>
        </w:tc>
        <w:tc>
          <w:tcPr>
            <w:tcW w:w="1307" w:type="dxa"/>
            <w:shd w:val="clear" w:color="auto" w:fill="FDE9D9" w:themeFill="accent6" w:themeFillTint="33"/>
            <w:vAlign w:val="center"/>
          </w:tcPr>
          <w:p w14:paraId="6E478E4B" w14:textId="77777777" w:rsidR="00C72E02" w:rsidRPr="00C72E02" w:rsidRDefault="00C72E02" w:rsidP="009F74DD">
            <w:pPr>
              <w:spacing w:before="0"/>
              <w:rPr>
                <w:rFonts w:ascii="Arial" w:hAnsi="Arial" w:cs="Arial"/>
                <w:sz w:val="20"/>
              </w:rPr>
            </w:pPr>
            <w:r w:rsidRPr="00C72E02">
              <w:rPr>
                <w:rFonts w:ascii="Arial" w:hAnsi="Arial" w:cs="Arial"/>
                <w:b/>
                <w:sz w:val="20"/>
              </w:rPr>
              <w:t>Date</w:t>
            </w:r>
          </w:p>
        </w:tc>
        <w:tc>
          <w:tcPr>
            <w:tcW w:w="2937" w:type="dxa"/>
            <w:shd w:val="clear" w:color="auto" w:fill="FDE9D9" w:themeFill="accent6" w:themeFillTint="33"/>
            <w:vAlign w:val="center"/>
          </w:tcPr>
          <w:p w14:paraId="4A2AD625" w14:textId="77777777" w:rsidR="00C72E02" w:rsidRPr="00C72E02" w:rsidRDefault="00C72E02" w:rsidP="009F74DD">
            <w:pPr>
              <w:spacing w:before="0"/>
              <w:rPr>
                <w:rFonts w:ascii="Arial" w:hAnsi="Arial" w:cs="Arial"/>
                <w:sz w:val="20"/>
              </w:rPr>
            </w:pPr>
            <w:r w:rsidRPr="00C72E02">
              <w:rPr>
                <w:rFonts w:ascii="Arial" w:hAnsi="Arial" w:cs="Arial"/>
                <w:b/>
                <w:sz w:val="20"/>
              </w:rPr>
              <w:t>Author/Reviewer</w:t>
            </w:r>
          </w:p>
        </w:tc>
        <w:tc>
          <w:tcPr>
            <w:tcW w:w="5543" w:type="dxa"/>
            <w:shd w:val="clear" w:color="auto" w:fill="FDE9D9" w:themeFill="accent6" w:themeFillTint="33"/>
            <w:vAlign w:val="center"/>
          </w:tcPr>
          <w:p w14:paraId="68662FDE" w14:textId="7A0DCE97" w:rsidR="00C72E02" w:rsidRPr="00C72E02" w:rsidRDefault="00C72E02" w:rsidP="009F74DD">
            <w:pPr>
              <w:spacing w:before="0"/>
              <w:rPr>
                <w:rFonts w:ascii="Arial" w:hAnsi="Arial" w:cs="Arial"/>
                <w:sz w:val="20"/>
              </w:rPr>
            </w:pPr>
            <w:r w:rsidRPr="00C72E02">
              <w:rPr>
                <w:rFonts w:ascii="Arial" w:hAnsi="Arial" w:cs="Arial"/>
                <w:b/>
                <w:sz w:val="20"/>
              </w:rPr>
              <w:t>Substantive changes since the previous version</w:t>
            </w:r>
          </w:p>
        </w:tc>
      </w:tr>
      <w:tr w:rsidR="00C72E02" w14:paraId="547D143A" w14:textId="77777777" w:rsidTr="00993FFC">
        <w:trPr>
          <w:trHeight w:val="624"/>
          <w:jc w:val="center"/>
        </w:trPr>
        <w:tc>
          <w:tcPr>
            <w:tcW w:w="1123" w:type="dxa"/>
          </w:tcPr>
          <w:p w14:paraId="4EFFE609" w14:textId="77777777" w:rsidR="00C72E02" w:rsidRPr="00C72E02" w:rsidRDefault="00C72E02" w:rsidP="0048263A">
            <w:pPr>
              <w:ind w:left="22" w:hanging="22"/>
              <w:rPr>
                <w:rFonts w:ascii="Arial" w:hAnsi="Arial" w:cs="Arial"/>
                <w:sz w:val="20"/>
              </w:rPr>
            </w:pPr>
            <w:r w:rsidRPr="00C72E02">
              <w:rPr>
                <w:rFonts w:ascii="Arial" w:hAnsi="Arial" w:cs="Arial"/>
                <w:sz w:val="20"/>
              </w:rPr>
              <w:t>DRAFT V0.1</w:t>
            </w:r>
          </w:p>
        </w:tc>
        <w:tc>
          <w:tcPr>
            <w:tcW w:w="1307" w:type="dxa"/>
          </w:tcPr>
          <w:p w14:paraId="4A28CE12" w14:textId="277528DB" w:rsidR="00C72E02" w:rsidRPr="00C72E02" w:rsidRDefault="00241EA9" w:rsidP="0048263A">
            <w:pPr>
              <w:rPr>
                <w:rFonts w:ascii="Arial" w:hAnsi="Arial" w:cs="Arial"/>
                <w:sz w:val="20"/>
              </w:rPr>
            </w:pPr>
            <w:r>
              <w:rPr>
                <w:rFonts w:ascii="Arial" w:hAnsi="Arial" w:cs="Arial"/>
                <w:sz w:val="20"/>
              </w:rPr>
              <w:t xml:space="preserve">Sept </w:t>
            </w:r>
            <w:r w:rsidR="00C72E02" w:rsidRPr="00C72E02">
              <w:rPr>
                <w:rFonts w:ascii="Arial" w:hAnsi="Arial" w:cs="Arial"/>
                <w:sz w:val="20"/>
              </w:rPr>
              <w:t>23</w:t>
            </w:r>
          </w:p>
        </w:tc>
        <w:tc>
          <w:tcPr>
            <w:tcW w:w="2937" w:type="dxa"/>
          </w:tcPr>
          <w:p w14:paraId="1A766A79" w14:textId="36109BB3" w:rsidR="00C72E02" w:rsidRPr="00C72E02" w:rsidRDefault="00C72E02" w:rsidP="00C72E02">
            <w:pPr>
              <w:tabs>
                <w:tab w:val="left" w:pos="18"/>
                <w:tab w:val="left" w:pos="1620"/>
              </w:tabs>
              <w:ind w:left="41"/>
              <w:rPr>
                <w:rFonts w:ascii="Arial" w:hAnsi="Arial" w:cs="Arial"/>
                <w:sz w:val="20"/>
              </w:rPr>
            </w:pPr>
            <w:r>
              <w:rPr>
                <w:rFonts w:ascii="Arial" w:hAnsi="Arial" w:cs="Arial"/>
                <w:sz w:val="20"/>
              </w:rPr>
              <w:tab/>
            </w:r>
            <w:r w:rsidR="000F2840">
              <w:rPr>
                <w:rFonts w:ascii="Arial" w:hAnsi="Arial" w:cs="Arial"/>
                <w:sz w:val="20"/>
              </w:rPr>
              <w:t>DD</w:t>
            </w:r>
            <w:r w:rsidR="00241EA9">
              <w:rPr>
                <w:rFonts w:ascii="Arial" w:hAnsi="Arial" w:cs="Arial"/>
                <w:sz w:val="20"/>
              </w:rPr>
              <w:t>/MT</w:t>
            </w:r>
            <w:r w:rsidR="009054FB">
              <w:rPr>
                <w:rFonts w:ascii="Arial" w:hAnsi="Arial" w:cs="Arial"/>
                <w:sz w:val="20"/>
              </w:rPr>
              <w:t>/GB</w:t>
            </w:r>
          </w:p>
        </w:tc>
        <w:tc>
          <w:tcPr>
            <w:tcW w:w="5543" w:type="dxa"/>
          </w:tcPr>
          <w:p w14:paraId="4BDF66F1" w14:textId="4589AF1D" w:rsidR="00C72E02" w:rsidRPr="00C72E02" w:rsidRDefault="00C72E02" w:rsidP="00C72E02">
            <w:pPr>
              <w:pStyle w:val="Header"/>
              <w:ind w:left="0" w:firstLine="0"/>
              <w:rPr>
                <w:rFonts w:ascii="Arial" w:hAnsi="Arial" w:cs="Arial"/>
                <w:sz w:val="20"/>
                <w:lang w:eastAsia="en-GB"/>
              </w:rPr>
            </w:pPr>
            <w:r w:rsidRPr="00C72E02">
              <w:rPr>
                <w:rFonts w:ascii="Arial" w:hAnsi="Arial" w:cs="Arial"/>
                <w:sz w:val="20"/>
                <w:lang w:eastAsia="en-GB"/>
              </w:rPr>
              <w:t xml:space="preserve">Updated policy for ONE Academy Trust.  Merges the previous WAT &amp; Believe </w:t>
            </w:r>
            <w:r w:rsidR="00C61DED">
              <w:rPr>
                <w:rFonts w:ascii="Arial" w:hAnsi="Arial" w:cs="Arial"/>
                <w:sz w:val="20"/>
                <w:lang w:eastAsia="en-GB"/>
              </w:rPr>
              <w:t xml:space="preserve">checklists and procedures </w:t>
            </w:r>
            <w:r w:rsidRPr="00C72E02">
              <w:rPr>
                <w:rFonts w:ascii="Arial" w:hAnsi="Arial" w:cs="Arial"/>
                <w:sz w:val="20"/>
                <w:lang w:eastAsia="en-GB"/>
              </w:rPr>
              <w:t xml:space="preserve">  </w:t>
            </w:r>
          </w:p>
        </w:tc>
      </w:tr>
      <w:tr w:rsidR="00755A64" w14:paraId="721F220E" w14:textId="77777777" w:rsidTr="00755A64">
        <w:trPr>
          <w:trHeight w:val="567"/>
          <w:jc w:val="center"/>
        </w:trPr>
        <w:tc>
          <w:tcPr>
            <w:tcW w:w="1123" w:type="dxa"/>
          </w:tcPr>
          <w:p w14:paraId="5D7DC564" w14:textId="789B3992" w:rsidR="00755A64" w:rsidRPr="00C72E02" w:rsidRDefault="00B871B8" w:rsidP="009E1ED3">
            <w:pPr>
              <w:rPr>
                <w:rFonts w:ascii="Arial" w:hAnsi="Arial" w:cs="Arial"/>
              </w:rPr>
            </w:pPr>
            <w:r>
              <w:rPr>
                <w:rFonts w:ascii="Arial" w:hAnsi="Arial" w:cs="Arial"/>
              </w:rPr>
              <w:t>V1</w:t>
            </w:r>
          </w:p>
        </w:tc>
        <w:tc>
          <w:tcPr>
            <w:tcW w:w="1307" w:type="dxa"/>
          </w:tcPr>
          <w:p w14:paraId="3D0A82BE" w14:textId="0F455CD8" w:rsidR="00755A64" w:rsidRPr="00C72E02" w:rsidRDefault="00B871B8" w:rsidP="00755A64">
            <w:pPr>
              <w:rPr>
                <w:rFonts w:ascii="Arial" w:hAnsi="Arial" w:cs="Arial"/>
              </w:rPr>
            </w:pPr>
            <w:r>
              <w:rPr>
                <w:rFonts w:ascii="Arial" w:hAnsi="Arial" w:cs="Arial"/>
              </w:rPr>
              <w:t>Sept 23</w:t>
            </w:r>
          </w:p>
        </w:tc>
        <w:tc>
          <w:tcPr>
            <w:tcW w:w="2937" w:type="dxa"/>
          </w:tcPr>
          <w:p w14:paraId="57467EB3" w14:textId="7D3CBC27" w:rsidR="00755A64" w:rsidRPr="00C72E02" w:rsidRDefault="00B871B8" w:rsidP="00755A64">
            <w:pPr>
              <w:ind w:left="0" w:firstLine="0"/>
              <w:rPr>
                <w:rFonts w:ascii="Arial" w:hAnsi="Arial" w:cs="Arial"/>
                <w:sz w:val="20"/>
              </w:rPr>
            </w:pPr>
            <w:r>
              <w:rPr>
                <w:rFonts w:ascii="Arial" w:hAnsi="Arial" w:cs="Arial"/>
                <w:sz w:val="20"/>
              </w:rPr>
              <w:t>DD/MT/GB</w:t>
            </w:r>
          </w:p>
        </w:tc>
        <w:tc>
          <w:tcPr>
            <w:tcW w:w="5543" w:type="dxa"/>
          </w:tcPr>
          <w:p w14:paraId="46778466" w14:textId="7C3FA78D" w:rsidR="00755A64" w:rsidRPr="00C72E02" w:rsidRDefault="00B871B8" w:rsidP="00755A64">
            <w:pPr>
              <w:ind w:left="0" w:firstLine="0"/>
              <w:rPr>
                <w:rFonts w:ascii="Arial" w:hAnsi="Arial" w:cs="Arial"/>
                <w:sz w:val="20"/>
              </w:rPr>
            </w:pPr>
            <w:r>
              <w:rPr>
                <w:rFonts w:ascii="Arial" w:hAnsi="Arial" w:cs="Arial"/>
                <w:sz w:val="20"/>
              </w:rPr>
              <w:t>MT comments incorporated</w:t>
            </w:r>
          </w:p>
        </w:tc>
      </w:tr>
      <w:tr w:rsidR="00755A64" w14:paraId="346B9446" w14:textId="77777777" w:rsidTr="00993FFC">
        <w:trPr>
          <w:trHeight w:val="567"/>
          <w:jc w:val="center"/>
        </w:trPr>
        <w:tc>
          <w:tcPr>
            <w:tcW w:w="1123" w:type="dxa"/>
          </w:tcPr>
          <w:p w14:paraId="2F6A6D98" w14:textId="18537DD1" w:rsidR="00755A64" w:rsidRPr="00BC33BD" w:rsidRDefault="00755A64" w:rsidP="00DA29C8">
            <w:pPr>
              <w:rPr>
                <w:rFonts w:ascii="Arial" w:hAnsi="Arial" w:cs="Arial"/>
                <w:sz w:val="20"/>
                <w:szCs w:val="20"/>
              </w:rPr>
            </w:pPr>
          </w:p>
        </w:tc>
        <w:tc>
          <w:tcPr>
            <w:tcW w:w="1307" w:type="dxa"/>
          </w:tcPr>
          <w:p w14:paraId="20FB3976" w14:textId="5D120B97" w:rsidR="00755A64" w:rsidRPr="00BC33BD" w:rsidRDefault="00755A64" w:rsidP="00755A64">
            <w:pPr>
              <w:rPr>
                <w:rFonts w:ascii="Arial" w:hAnsi="Arial" w:cs="Arial"/>
                <w:sz w:val="20"/>
                <w:szCs w:val="20"/>
              </w:rPr>
            </w:pPr>
          </w:p>
        </w:tc>
        <w:tc>
          <w:tcPr>
            <w:tcW w:w="2937" w:type="dxa"/>
          </w:tcPr>
          <w:p w14:paraId="60D82427" w14:textId="2B89B5D9" w:rsidR="00755A64" w:rsidRPr="00BC33BD" w:rsidRDefault="00755A64" w:rsidP="00755A64">
            <w:pPr>
              <w:rPr>
                <w:rFonts w:ascii="Arial" w:hAnsi="Arial" w:cs="Arial"/>
                <w:sz w:val="20"/>
                <w:szCs w:val="20"/>
              </w:rPr>
            </w:pPr>
          </w:p>
        </w:tc>
        <w:tc>
          <w:tcPr>
            <w:tcW w:w="5543" w:type="dxa"/>
            <w:vAlign w:val="center"/>
          </w:tcPr>
          <w:p w14:paraId="5EEFE686" w14:textId="77CDC19E" w:rsidR="00755A64" w:rsidRPr="00BC33BD" w:rsidRDefault="00755A64" w:rsidP="00993FFC">
            <w:pPr>
              <w:spacing w:before="0"/>
              <w:ind w:left="0" w:firstLine="0"/>
              <w:rPr>
                <w:rFonts w:ascii="Arial" w:hAnsi="Arial" w:cs="Arial"/>
                <w:sz w:val="20"/>
                <w:szCs w:val="20"/>
              </w:rPr>
            </w:pPr>
          </w:p>
        </w:tc>
      </w:tr>
      <w:tr w:rsidR="00755A64" w14:paraId="6256C179" w14:textId="77777777" w:rsidTr="00755A64">
        <w:trPr>
          <w:trHeight w:val="567"/>
          <w:jc w:val="center"/>
        </w:trPr>
        <w:tc>
          <w:tcPr>
            <w:tcW w:w="1123" w:type="dxa"/>
          </w:tcPr>
          <w:p w14:paraId="1E2402FF" w14:textId="77777777" w:rsidR="00755A64" w:rsidRPr="00BC33BD" w:rsidRDefault="00755A64" w:rsidP="00755A64">
            <w:pPr>
              <w:jc w:val="center"/>
              <w:rPr>
                <w:rFonts w:ascii="Arial" w:hAnsi="Arial" w:cs="Arial"/>
                <w:sz w:val="20"/>
                <w:szCs w:val="20"/>
              </w:rPr>
            </w:pPr>
          </w:p>
        </w:tc>
        <w:tc>
          <w:tcPr>
            <w:tcW w:w="1307" w:type="dxa"/>
          </w:tcPr>
          <w:p w14:paraId="6693A1A3" w14:textId="77777777" w:rsidR="00755A64" w:rsidRPr="00BC33BD" w:rsidRDefault="00755A64" w:rsidP="00755A64">
            <w:pPr>
              <w:rPr>
                <w:rFonts w:ascii="Arial" w:hAnsi="Arial" w:cs="Arial"/>
                <w:sz w:val="20"/>
                <w:szCs w:val="20"/>
              </w:rPr>
            </w:pPr>
          </w:p>
        </w:tc>
        <w:tc>
          <w:tcPr>
            <w:tcW w:w="2937" w:type="dxa"/>
          </w:tcPr>
          <w:p w14:paraId="48ACE279" w14:textId="77777777" w:rsidR="00755A64" w:rsidRPr="00BC33BD" w:rsidRDefault="00755A64" w:rsidP="00755A64">
            <w:pPr>
              <w:rPr>
                <w:rFonts w:ascii="Arial" w:hAnsi="Arial" w:cs="Arial"/>
                <w:sz w:val="20"/>
                <w:szCs w:val="20"/>
              </w:rPr>
            </w:pPr>
          </w:p>
        </w:tc>
        <w:tc>
          <w:tcPr>
            <w:tcW w:w="5543" w:type="dxa"/>
          </w:tcPr>
          <w:p w14:paraId="2B792A41" w14:textId="77777777" w:rsidR="00755A64" w:rsidRPr="00BC33BD" w:rsidRDefault="00755A64" w:rsidP="00755A64">
            <w:pPr>
              <w:rPr>
                <w:rFonts w:ascii="Arial" w:hAnsi="Arial" w:cs="Arial"/>
                <w:sz w:val="20"/>
                <w:szCs w:val="20"/>
              </w:rPr>
            </w:pPr>
          </w:p>
        </w:tc>
      </w:tr>
      <w:tr w:rsidR="00755A64" w14:paraId="66505325" w14:textId="77777777" w:rsidTr="00755A64">
        <w:trPr>
          <w:trHeight w:val="567"/>
          <w:jc w:val="center"/>
        </w:trPr>
        <w:tc>
          <w:tcPr>
            <w:tcW w:w="1123" w:type="dxa"/>
          </w:tcPr>
          <w:p w14:paraId="35493233" w14:textId="77777777" w:rsidR="00755A64" w:rsidRPr="004D0DBB" w:rsidRDefault="00755A64" w:rsidP="00755A64">
            <w:pPr>
              <w:jc w:val="center"/>
            </w:pPr>
          </w:p>
        </w:tc>
        <w:tc>
          <w:tcPr>
            <w:tcW w:w="1307" w:type="dxa"/>
          </w:tcPr>
          <w:p w14:paraId="54178FF0" w14:textId="77777777" w:rsidR="00755A64" w:rsidRPr="004D0DBB" w:rsidRDefault="00755A64" w:rsidP="00755A64"/>
        </w:tc>
        <w:tc>
          <w:tcPr>
            <w:tcW w:w="2937" w:type="dxa"/>
          </w:tcPr>
          <w:p w14:paraId="26F9D9FB" w14:textId="77777777" w:rsidR="00755A64" w:rsidRPr="004D0DBB" w:rsidRDefault="00755A64" w:rsidP="00755A64"/>
        </w:tc>
        <w:tc>
          <w:tcPr>
            <w:tcW w:w="5543" w:type="dxa"/>
          </w:tcPr>
          <w:p w14:paraId="5A2C4C52" w14:textId="77777777" w:rsidR="00755A64" w:rsidRPr="004D0DBB" w:rsidRDefault="00755A64" w:rsidP="00755A64"/>
          <w:p w14:paraId="7078D355" w14:textId="77777777" w:rsidR="00755A64" w:rsidRPr="004D0DBB" w:rsidRDefault="00755A64" w:rsidP="00755A64"/>
        </w:tc>
      </w:tr>
      <w:tr w:rsidR="00755A64" w14:paraId="16E7CEF6" w14:textId="77777777" w:rsidTr="00755A64">
        <w:trPr>
          <w:trHeight w:val="567"/>
          <w:jc w:val="center"/>
        </w:trPr>
        <w:tc>
          <w:tcPr>
            <w:tcW w:w="1123" w:type="dxa"/>
          </w:tcPr>
          <w:p w14:paraId="3292A89B" w14:textId="77777777" w:rsidR="00755A64" w:rsidRPr="004D0DBB" w:rsidRDefault="00755A64" w:rsidP="00755A64">
            <w:pPr>
              <w:jc w:val="center"/>
            </w:pPr>
          </w:p>
        </w:tc>
        <w:tc>
          <w:tcPr>
            <w:tcW w:w="1307" w:type="dxa"/>
          </w:tcPr>
          <w:p w14:paraId="3F5B06F1" w14:textId="77777777" w:rsidR="00755A64" w:rsidRPr="004D0DBB" w:rsidRDefault="00755A64" w:rsidP="00755A64"/>
        </w:tc>
        <w:tc>
          <w:tcPr>
            <w:tcW w:w="2937" w:type="dxa"/>
          </w:tcPr>
          <w:p w14:paraId="22263414" w14:textId="77777777" w:rsidR="00755A64" w:rsidRPr="004D0DBB" w:rsidRDefault="00755A64" w:rsidP="00755A64"/>
        </w:tc>
        <w:tc>
          <w:tcPr>
            <w:tcW w:w="5543" w:type="dxa"/>
          </w:tcPr>
          <w:p w14:paraId="2EA8A5A7" w14:textId="77777777" w:rsidR="00755A64" w:rsidRPr="004D0DBB" w:rsidRDefault="00755A64" w:rsidP="00755A64"/>
        </w:tc>
      </w:tr>
      <w:tr w:rsidR="00755A64" w14:paraId="1A9B7F8A" w14:textId="77777777" w:rsidTr="00755A64">
        <w:trPr>
          <w:trHeight w:val="567"/>
          <w:jc w:val="center"/>
        </w:trPr>
        <w:tc>
          <w:tcPr>
            <w:tcW w:w="1123" w:type="dxa"/>
          </w:tcPr>
          <w:p w14:paraId="55FB7E4B" w14:textId="77777777" w:rsidR="00755A64" w:rsidRPr="004D0DBB" w:rsidRDefault="00755A64" w:rsidP="00755A64">
            <w:pPr>
              <w:jc w:val="center"/>
            </w:pPr>
          </w:p>
        </w:tc>
        <w:tc>
          <w:tcPr>
            <w:tcW w:w="1307" w:type="dxa"/>
          </w:tcPr>
          <w:p w14:paraId="2C28F5AA" w14:textId="77777777" w:rsidR="00755A64" w:rsidRPr="004D0DBB" w:rsidRDefault="00755A64" w:rsidP="00755A64"/>
        </w:tc>
        <w:tc>
          <w:tcPr>
            <w:tcW w:w="2937" w:type="dxa"/>
          </w:tcPr>
          <w:p w14:paraId="3A653C3F" w14:textId="77777777" w:rsidR="00755A64" w:rsidRPr="004D0DBB" w:rsidRDefault="00755A64" w:rsidP="00755A64"/>
        </w:tc>
        <w:tc>
          <w:tcPr>
            <w:tcW w:w="5543" w:type="dxa"/>
          </w:tcPr>
          <w:p w14:paraId="58C50D49" w14:textId="77777777" w:rsidR="00755A64" w:rsidRPr="004D0DBB" w:rsidRDefault="00755A64" w:rsidP="00755A64"/>
        </w:tc>
      </w:tr>
      <w:tr w:rsidR="00755A64" w14:paraId="6BF4CCF2" w14:textId="77777777" w:rsidTr="00755A64">
        <w:trPr>
          <w:trHeight w:val="567"/>
          <w:jc w:val="center"/>
        </w:trPr>
        <w:tc>
          <w:tcPr>
            <w:tcW w:w="1123" w:type="dxa"/>
          </w:tcPr>
          <w:p w14:paraId="5A7898B0" w14:textId="77777777" w:rsidR="00755A64" w:rsidRPr="004D0DBB" w:rsidRDefault="00755A64" w:rsidP="00755A64">
            <w:pPr>
              <w:jc w:val="center"/>
            </w:pPr>
          </w:p>
        </w:tc>
        <w:tc>
          <w:tcPr>
            <w:tcW w:w="1307" w:type="dxa"/>
          </w:tcPr>
          <w:p w14:paraId="5F8683AF" w14:textId="77777777" w:rsidR="00755A64" w:rsidRPr="004D0DBB" w:rsidRDefault="00755A64" w:rsidP="00755A64"/>
        </w:tc>
        <w:tc>
          <w:tcPr>
            <w:tcW w:w="2937" w:type="dxa"/>
          </w:tcPr>
          <w:p w14:paraId="4676B20E" w14:textId="77777777" w:rsidR="00755A64" w:rsidRPr="004D0DBB" w:rsidRDefault="00755A64" w:rsidP="00755A64"/>
        </w:tc>
        <w:tc>
          <w:tcPr>
            <w:tcW w:w="5543" w:type="dxa"/>
          </w:tcPr>
          <w:p w14:paraId="5299A8FD" w14:textId="77777777" w:rsidR="00755A64" w:rsidRPr="004D0DBB" w:rsidRDefault="00755A64" w:rsidP="00755A64"/>
        </w:tc>
      </w:tr>
      <w:tr w:rsidR="00755A64" w14:paraId="5E202467" w14:textId="77777777" w:rsidTr="00755A64">
        <w:trPr>
          <w:trHeight w:val="567"/>
          <w:jc w:val="center"/>
        </w:trPr>
        <w:tc>
          <w:tcPr>
            <w:tcW w:w="1123" w:type="dxa"/>
          </w:tcPr>
          <w:p w14:paraId="2967545B" w14:textId="77777777" w:rsidR="00755A64" w:rsidRPr="004D0DBB" w:rsidRDefault="00755A64" w:rsidP="00755A64">
            <w:pPr>
              <w:jc w:val="center"/>
            </w:pPr>
          </w:p>
        </w:tc>
        <w:tc>
          <w:tcPr>
            <w:tcW w:w="1307" w:type="dxa"/>
          </w:tcPr>
          <w:p w14:paraId="7C1BE505" w14:textId="77777777" w:rsidR="00755A64" w:rsidRPr="004D0DBB" w:rsidRDefault="00755A64" w:rsidP="00755A64"/>
        </w:tc>
        <w:tc>
          <w:tcPr>
            <w:tcW w:w="2937" w:type="dxa"/>
          </w:tcPr>
          <w:p w14:paraId="552DF956" w14:textId="77777777" w:rsidR="00755A64" w:rsidRPr="004D0DBB" w:rsidRDefault="00755A64" w:rsidP="00755A64"/>
        </w:tc>
        <w:tc>
          <w:tcPr>
            <w:tcW w:w="5543" w:type="dxa"/>
          </w:tcPr>
          <w:p w14:paraId="5FC33048" w14:textId="77777777" w:rsidR="00755A64" w:rsidRPr="004D0DBB" w:rsidRDefault="00755A64" w:rsidP="00755A64"/>
        </w:tc>
      </w:tr>
      <w:tr w:rsidR="00755A64" w14:paraId="558AF8BD" w14:textId="77777777" w:rsidTr="00755A64">
        <w:trPr>
          <w:trHeight w:val="567"/>
          <w:jc w:val="center"/>
        </w:trPr>
        <w:tc>
          <w:tcPr>
            <w:tcW w:w="1123" w:type="dxa"/>
          </w:tcPr>
          <w:p w14:paraId="122172FD" w14:textId="77777777" w:rsidR="00755A64" w:rsidRPr="004D0DBB" w:rsidRDefault="00755A64" w:rsidP="00755A64">
            <w:pPr>
              <w:jc w:val="center"/>
            </w:pPr>
          </w:p>
        </w:tc>
        <w:tc>
          <w:tcPr>
            <w:tcW w:w="1307" w:type="dxa"/>
          </w:tcPr>
          <w:p w14:paraId="28451925" w14:textId="77777777" w:rsidR="00755A64" w:rsidRPr="004D0DBB" w:rsidRDefault="00755A64" w:rsidP="00755A64"/>
        </w:tc>
        <w:tc>
          <w:tcPr>
            <w:tcW w:w="2937" w:type="dxa"/>
          </w:tcPr>
          <w:p w14:paraId="7DE273FC" w14:textId="77777777" w:rsidR="00755A64" w:rsidRPr="004D0DBB" w:rsidRDefault="00755A64" w:rsidP="00755A64"/>
        </w:tc>
        <w:tc>
          <w:tcPr>
            <w:tcW w:w="5543" w:type="dxa"/>
          </w:tcPr>
          <w:p w14:paraId="738878B0" w14:textId="77777777" w:rsidR="00755A64" w:rsidRPr="004D0DBB" w:rsidRDefault="00755A64" w:rsidP="00755A64"/>
        </w:tc>
      </w:tr>
      <w:tr w:rsidR="00755A64" w14:paraId="33890CF4" w14:textId="77777777" w:rsidTr="00755A64">
        <w:trPr>
          <w:trHeight w:val="567"/>
          <w:jc w:val="center"/>
        </w:trPr>
        <w:tc>
          <w:tcPr>
            <w:tcW w:w="1123" w:type="dxa"/>
          </w:tcPr>
          <w:p w14:paraId="4F754DCA" w14:textId="77777777" w:rsidR="00755A64" w:rsidRPr="004D0DBB" w:rsidRDefault="00755A64" w:rsidP="00755A64">
            <w:pPr>
              <w:jc w:val="center"/>
            </w:pPr>
          </w:p>
        </w:tc>
        <w:tc>
          <w:tcPr>
            <w:tcW w:w="1307" w:type="dxa"/>
          </w:tcPr>
          <w:p w14:paraId="62362422" w14:textId="77777777" w:rsidR="00755A64" w:rsidRPr="004D0DBB" w:rsidRDefault="00755A64" w:rsidP="00755A64"/>
        </w:tc>
        <w:tc>
          <w:tcPr>
            <w:tcW w:w="2937" w:type="dxa"/>
          </w:tcPr>
          <w:p w14:paraId="52151FD1" w14:textId="77777777" w:rsidR="00755A64" w:rsidRPr="004D0DBB" w:rsidRDefault="00755A64" w:rsidP="00755A64"/>
        </w:tc>
        <w:tc>
          <w:tcPr>
            <w:tcW w:w="5543" w:type="dxa"/>
          </w:tcPr>
          <w:p w14:paraId="0F726B3F" w14:textId="77777777" w:rsidR="00755A64" w:rsidRPr="004D0DBB" w:rsidRDefault="00755A64" w:rsidP="00755A64"/>
        </w:tc>
      </w:tr>
      <w:tr w:rsidR="00755A64" w14:paraId="4B03D220" w14:textId="77777777" w:rsidTr="00755A64">
        <w:trPr>
          <w:trHeight w:val="567"/>
          <w:jc w:val="center"/>
        </w:trPr>
        <w:tc>
          <w:tcPr>
            <w:tcW w:w="1123" w:type="dxa"/>
          </w:tcPr>
          <w:p w14:paraId="2BC2C7E8" w14:textId="77777777" w:rsidR="00755A64" w:rsidRPr="004D0DBB" w:rsidRDefault="00755A64" w:rsidP="00755A64">
            <w:pPr>
              <w:jc w:val="center"/>
            </w:pPr>
          </w:p>
        </w:tc>
        <w:tc>
          <w:tcPr>
            <w:tcW w:w="1307" w:type="dxa"/>
          </w:tcPr>
          <w:p w14:paraId="6A7BCBE5" w14:textId="77777777" w:rsidR="00755A64" w:rsidRPr="004D0DBB" w:rsidRDefault="00755A64" w:rsidP="00755A64"/>
        </w:tc>
        <w:tc>
          <w:tcPr>
            <w:tcW w:w="2937" w:type="dxa"/>
          </w:tcPr>
          <w:p w14:paraId="2A4A0E5F" w14:textId="77777777" w:rsidR="00755A64" w:rsidRPr="004D0DBB" w:rsidRDefault="00755A64" w:rsidP="00755A64"/>
        </w:tc>
        <w:tc>
          <w:tcPr>
            <w:tcW w:w="5543" w:type="dxa"/>
          </w:tcPr>
          <w:p w14:paraId="761627DA" w14:textId="77777777" w:rsidR="00755A64" w:rsidRPr="004D0DBB" w:rsidRDefault="00755A64" w:rsidP="00755A64"/>
        </w:tc>
      </w:tr>
    </w:tbl>
    <w:p w14:paraId="45F1E2FB" w14:textId="77777777" w:rsidR="006C7131" w:rsidRDefault="006C7131" w:rsidP="006C7131">
      <w:pPr>
        <w:rPr>
          <w:b/>
          <w:sz w:val="32"/>
          <w:szCs w:val="32"/>
        </w:rPr>
      </w:pPr>
    </w:p>
    <w:p w14:paraId="6B9D8ABA" w14:textId="77777777" w:rsidR="006C7131" w:rsidRDefault="006C7131" w:rsidP="006C7131">
      <w:pPr>
        <w:rPr>
          <w:b/>
          <w:sz w:val="32"/>
          <w:szCs w:val="32"/>
        </w:rPr>
      </w:pPr>
    </w:p>
    <w:p w14:paraId="15DFEFB8" w14:textId="77777777" w:rsidR="006C7131" w:rsidRDefault="006C7131" w:rsidP="006C7131">
      <w:pPr>
        <w:rPr>
          <w:b/>
          <w:sz w:val="32"/>
          <w:szCs w:val="32"/>
        </w:rPr>
      </w:pPr>
    </w:p>
    <w:p w14:paraId="1517AE1B" w14:textId="77777777" w:rsidR="006C7131" w:rsidRDefault="006C7131" w:rsidP="005C17A1">
      <w:pPr>
        <w:jc w:val="both"/>
        <w:rPr>
          <w:rFonts w:ascii="Arial" w:hAnsi="Arial" w:cs="Arial"/>
          <w:b/>
          <w:sz w:val="36"/>
          <w:szCs w:val="36"/>
        </w:rPr>
      </w:pPr>
    </w:p>
    <w:p w14:paraId="0D4C5958" w14:textId="77777777" w:rsidR="00A16C26" w:rsidRPr="00A16C26" w:rsidRDefault="00A16C26" w:rsidP="005C17A1">
      <w:pPr>
        <w:jc w:val="both"/>
        <w:rPr>
          <w:rFonts w:ascii="Arial" w:hAnsi="Arial" w:cs="Arial"/>
          <w:b/>
        </w:rPr>
      </w:pPr>
    </w:p>
    <w:p w14:paraId="360F1DCD" w14:textId="342256A9" w:rsidR="00D744A7" w:rsidRDefault="00D744A7"/>
    <w:p w14:paraId="24634F23" w14:textId="10DFBEF8" w:rsidR="006C7131" w:rsidRDefault="006C7131"/>
    <w:p w14:paraId="72ADEDFB" w14:textId="158FB7BD" w:rsidR="006C7131" w:rsidRDefault="006C7131"/>
    <w:p w14:paraId="45888362" w14:textId="21252982" w:rsidR="006C7131" w:rsidRDefault="006C7131"/>
    <w:p w14:paraId="29B63113" w14:textId="77777777" w:rsidR="006C7131" w:rsidRDefault="006C7131"/>
    <w:p w14:paraId="5B619DDE" w14:textId="77777777" w:rsidR="000B4232" w:rsidRDefault="000B4232" w:rsidP="000B4232">
      <w:pPr>
        <w:spacing w:after="360"/>
        <w:jc w:val="center"/>
        <w:rPr>
          <w:rFonts w:asciiTheme="minorHAnsi" w:hAnsiTheme="minorHAnsi" w:cs="Arial"/>
          <w:b/>
        </w:rPr>
        <w:sectPr w:rsidR="000B4232" w:rsidSect="00442974">
          <w:footerReference w:type="default" r:id="rId13"/>
          <w:pgSz w:w="11907" w:h="16839"/>
          <w:pgMar w:top="1021" w:right="1021" w:bottom="1021" w:left="1021" w:header="567" w:footer="454" w:gutter="0"/>
          <w:pgBorders w:display="firstPage" w:offsetFrom="page">
            <w:top w:val="single" w:sz="18" w:space="24" w:color="244061" w:themeColor="accent1" w:themeShade="80"/>
            <w:left w:val="single" w:sz="18" w:space="24" w:color="244061" w:themeColor="accent1" w:themeShade="80"/>
            <w:bottom w:val="single" w:sz="18" w:space="24" w:color="244061" w:themeColor="accent1" w:themeShade="80"/>
            <w:right w:val="single" w:sz="18" w:space="24" w:color="244061" w:themeColor="accent1" w:themeShade="80"/>
          </w:pgBorders>
          <w:cols w:space="708"/>
          <w:docGrid w:linePitch="360"/>
        </w:sectPr>
      </w:pPr>
    </w:p>
    <w:p w14:paraId="4AF2435C" w14:textId="77777777" w:rsidR="00E00F05" w:rsidRPr="00E00F05" w:rsidRDefault="00E00F05" w:rsidP="009F74DD">
      <w:pPr>
        <w:pBdr>
          <w:bottom w:val="single" w:sz="18" w:space="1" w:color="17365D" w:themeColor="text2" w:themeShade="BF"/>
        </w:pBdr>
        <w:spacing w:after="120"/>
        <w:rPr>
          <w:rFonts w:ascii="Arial" w:hAnsi="Arial" w:cs="Arial"/>
          <w:b/>
          <w:sz w:val="28"/>
          <w:szCs w:val="28"/>
        </w:rPr>
      </w:pPr>
      <w:r w:rsidRPr="00E00F05">
        <w:rPr>
          <w:rFonts w:ascii="Arial" w:hAnsi="Arial" w:cs="Arial"/>
          <w:b/>
          <w:sz w:val="28"/>
          <w:szCs w:val="28"/>
        </w:rPr>
        <w:lastRenderedPageBreak/>
        <w:t>Contents</w:t>
      </w:r>
    </w:p>
    <w:p w14:paraId="6CBA2CE4" w14:textId="77777777" w:rsidR="00241EA9" w:rsidRPr="00894CD2" w:rsidRDefault="00241EA9" w:rsidP="00E64B29">
      <w:pPr>
        <w:pStyle w:val="NormalWeb"/>
        <w:numPr>
          <w:ilvl w:val="0"/>
          <w:numId w:val="7"/>
        </w:numPr>
        <w:spacing w:before="240" w:beforeAutospacing="0" w:after="0" w:afterAutospacing="0" w:line="360" w:lineRule="auto"/>
        <w:ind w:left="714" w:hanging="357"/>
        <w:rPr>
          <w:rFonts w:ascii="Arial" w:hAnsi="Arial" w:cs="Arial"/>
          <w:color w:val="000000" w:themeColor="text1"/>
          <w:sz w:val="22"/>
          <w:szCs w:val="22"/>
        </w:rPr>
      </w:pPr>
      <w:r w:rsidRPr="00894CD2">
        <w:rPr>
          <w:rFonts w:ascii="Arial" w:hAnsi="Arial" w:cs="Arial"/>
          <w:color w:val="000000" w:themeColor="text1"/>
          <w:sz w:val="22"/>
          <w:szCs w:val="22"/>
        </w:rPr>
        <w:t xml:space="preserve">Introduction </w:t>
      </w:r>
      <w:r>
        <w:rPr>
          <w:rFonts w:ascii="Arial" w:hAnsi="Arial" w:cs="Arial"/>
          <w:color w:val="000000" w:themeColor="text1"/>
          <w:sz w:val="22"/>
          <w:szCs w:val="22"/>
        </w:rPr>
        <w:t>&amp; purpose</w:t>
      </w:r>
    </w:p>
    <w:p w14:paraId="3D5909CF" w14:textId="3631FF64" w:rsidR="00241EA9" w:rsidRDefault="00241EA9" w:rsidP="00E64B29">
      <w:pPr>
        <w:pStyle w:val="NormalWeb"/>
        <w:numPr>
          <w:ilvl w:val="0"/>
          <w:numId w:val="7"/>
        </w:numPr>
        <w:spacing w:before="0" w:beforeAutospacing="0" w:after="0" w:afterAutospacing="0" w:line="360" w:lineRule="auto"/>
        <w:ind w:left="714" w:hanging="357"/>
        <w:rPr>
          <w:rFonts w:ascii="Arial" w:hAnsi="Arial" w:cs="Arial"/>
          <w:color w:val="000000" w:themeColor="text1"/>
          <w:sz w:val="22"/>
          <w:szCs w:val="22"/>
        </w:rPr>
      </w:pPr>
      <w:r w:rsidRPr="00894CD2">
        <w:rPr>
          <w:rFonts w:ascii="Arial" w:hAnsi="Arial" w:cs="Arial"/>
          <w:color w:val="000000" w:themeColor="text1"/>
          <w:sz w:val="22"/>
          <w:szCs w:val="22"/>
        </w:rPr>
        <w:t>Responsibilities</w:t>
      </w:r>
    </w:p>
    <w:p w14:paraId="371F5F3E" w14:textId="2609125C" w:rsidR="009054FB" w:rsidRPr="00894CD2" w:rsidRDefault="009054FB" w:rsidP="00E64B29">
      <w:pPr>
        <w:pStyle w:val="NormalWeb"/>
        <w:numPr>
          <w:ilvl w:val="0"/>
          <w:numId w:val="7"/>
        </w:numPr>
        <w:spacing w:before="0" w:beforeAutospacing="0" w:after="0" w:afterAutospacing="0" w:line="360" w:lineRule="auto"/>
        <w:ind w:left="714" w:hanging="357"/>
        <w:rPr>
          <w:rFonts w:ascii="Arial" w:hAnsi="Arial" w:cs="Arial"/>
          <w:color w:val="000000" w:themeColor="text1"/>
          <w:sz w:val="22"/>
          <w:szCs w:val="22"/>
        </w:rPr>
      </w:pPr>
      <w:r>
        <w:rPr>
          <w:rFonts w:ascii="Arial" w:hAnsi="Arial" w:cs="Arial"/>
          <w:color w:val="000000" w:themeColor="text1"/>
          <w:sz w:val="22"/>
          <w:szCs w:val="22"/>
        </w:rPr>
        <w:t>Compliance checks</w:t>
      </w:r>
    </w:p>
    <w:p w14:paraId="1BDA2218" w14:textId="77777777" w:rsidR="00241EA9" w:rsidRPr="00241EA9" w:rsidRDefault="00241EA9" w:rsidP="00E64B29">
      <w:pPr>
        <w:pStyle w:val="ListParagraph"/>
        <w:numPr>
          <w:ilvl w:val="0"/>
          <w:numId w:val="7"/>
        </w:numPr>
        <w:autoSpaceDE w:val="0"/>
        <w:autoSpaceDN w:val="0"/>
        <w:adjustRightInd w:val="0"/>
        <w:spacing w:before="0" w:after="120" w:line="360" w:lineRule="auto"/>
        <w:ind w:left="714" w:hanging="357"/>
        <w:contextualSpacing w:val="0"/>
        <w:rPr>
          <w:rFonts w:ascii="Arial" w:hAnsi="Arial" w:cs="Arial"/>
          <w:bCs/>
          <w:color w:val="000000" w:themeColor="text1"/>
          <w:sz w:val="22"/>
          <w:szCs w:val="22"/>
          <w:lang w:val="en-GB" w:eastAsia="en-GB"/>
        </w:rPr>
      </w:pPr>
      <w:r w:rsidRPr="00241EA9">
        <w:rPr>
          <w:rFonts w:ascii="Arial" w:hAnsi="Arial" w:cs="Arial"/>
          <w:color w:val="000000" w:themeColor="text1"/>
          <w:sz w:val="22"/>
          <w:szCs w:val="22"/>
        </w:rPr>
        <w:t xml:space="preserve">Monitoring and review </w:t>
      </w:r>
    </w:p>
    <w:p w14:paraId="23057992" w14:textId="77777777" w:rsidR="00241EA9" w:rsidRPr="007F2E51" w:rsidRDefault="00241EA9" w:rsidP="00241EA9">
      <w:pPr>
        <w:spacing w:after="120"/>
        <w:rPr>
          <w:rFonts w:ascii="Arial" w:hAnsi="Arial" w:cs="Arial"/>
          <w:b/>
        </w:rPr>
      </w:pPr>
      <w:r w:rsidRPr="007F2E51">
        <w:rPr>
          <w:rFonts w:ascii="Arial" w:hAnsi="Arial" w:cs="Arial"/>
          <w:b/>
        </w:rPr>
        <w:t>Appendices</w:t>
      </w:r>
    </w:p>
    <w:p w14:paraId="24159A87" w14:textId="46C774B4" w:rsidR="00241EA9" w:rsidRPr="00241EA9" w:rsidRDefault="00241EA9" w:rsidP="00241EA9">
      <w:pPr>
        <w:spacing w:line="360" w:lineRule="auto"/>
        <w:ind w:left="360" w:firstLine="0"/>
        <w:rPr>
          <w:rFonts w:ascii="Arial" w:hAnsi="Arial" w:cs="Arial"/>
          <w:color w:val="000000" w:themeColor="text1"/>
          <w:sz w:val="22"/>
          <w:szCs w:val="22"/>
        </w:rPr>
      </w:pPr>
      <w:r w:rsidRPr="00241EA9">
        <w:rPr>
          <w:rFonts w:ascii="Arial" w:hAnsi="Arial" w:cs="Arial"/>
          <w:color w:val="000000" w:themeColor="text1"/>
          <w:sz w:val="22"/>
          <w:szCs w:val="22"/>
        </w:rPr>
        <w:t xml:space="preserve">Appendix 1 - Checklist for </w:t>
      </w:r>
      <w:r w:rsidR="00415EC3">
        <w:rPr>
          <w:rFonts w:ascii="Arial" w:hAnsi="Arial" w:cs="Arial"/>
          <w:color w:val="000000" w:themeColor="text1"/>
          <w:sz w:val="22"/>
          <w:szCs w:val="22"/>
        </w:rPr>
        <w:t xml:space="preserve">the </w:t>
      </w:r>
      <w:r>
        <w:rPr>
          <w:rFonts w:ascii="Arial" w:hAnsi="Arial" w:cs="Arial"/>
          <w:color w:val="000000" w:themeColor="text1"/>
          <w:sz w:val="22"/>
          <w:szCs w:val="22"/>
        </w:rPr>
        <w:t xml:space="preserve">ONE </w:t>
      </w:r>
      <w:r w:rsidRPr="00241EA9">
        <w:rPr>
          <w:rFonts w:ascii="Arial" w:hAnsi="Arial" w:cs="Arial"/>
          <w:color w:val="000000" w:themeColor="text1"/>
          <w:sz w:val="22"/>
          <w:szCs w:val="22"/>
        </w:rPr>
        <w:t>Academy Trust website</w:t>
      </w:r>
    </w:p>
    <w:p w14:paraId="6BD5E144" w14:textId="23AA67EF" w:rsidR="00241EA9" w:rsidRDefault="00241EA9" w:rsidP="00241EA9">
      <w:pPr>
        <w:pStyle w:val="Heading2"/>
        <w:numPr>
          <w:ilvl w:val="0"/>
          <w:numId w:val="0"/>
        </w:numPr>
        <w:shd w:val="clear" w:color="auto" w:fill="FFFFFF"/>
        <w:spacing w:before="0" w:line="360" w:lineRule="auto"/>
        <w:ind w:left="360"/>
        <w:textAlignment w:val="baseline"/>
        <w:rPr>
          <w:rFonts w:ascii="Arial" w:hAnsi="Arial" w:cs="Arial"/>
          <w:sz w:val="22"/>
          <w:szCs w:val="22"/>
        </w:rPr>
      </w:pPr>
      <w:r w:rsidRPr="00241EA9">
        <w:rPr>
          <w:rFonts w:ascii="Arial" w:hAnsi="Arial" w:cs="Arial"/>
          <w:b w:val="0"/>
          <w:color w:val="000000" w:themeColor="text1"/>
          <w:sz w:val="22"/>
          <w:szCs w:val="22"/>
        </w:rPr>
        <w:t>Appendix 2 -</w:t>
      </w:r>
      <w:r w:rsidRPr="00894CD2">
        <w:rPr>
          <w:rFonts w:ascii="Arial" w:hAnsi="Arial" w:cs="Arial"/>
          <w:color w:val="000000" w:themeColor="text1"/>
          <w:sz w:val="22"/>
          <w:szCs w:val="22"/>
        </w:rPr>
        <w:t xml:space="preserve"> </w:t>
      </w:r>
      <w:r w:rsidRPr="007F2E51">
        <w:rPr>
          <w:rFonts w:ascii="Arial" w:hAnsi="Arial" w:cs="Arial"/>
          <w:b w:val="0"/>
          <w:color w:val="000000" w:themeColor="text1"/>
          <w:sz w:val="22"/>
          <w:szCs w:val="22"/>
        </w:rPr>
        <w:t>Checklist for each school</w:t>
      </w:r>
      <w:r>
        <w:rPr>
          <w:rFonts w:ascii="Arial" w:hAnsi="Arial" w:cs="Arial"/>
          <w:b w:val="0"/>
          <w:color w:val="000000" w:themeColor="text1"/>
          <w:sz w:val="22"/>
          <w:szCs w:val="22"/>
        </w:rPr>
        <w:t>’s website</w:t>
      </w:r>
      <w:r w:rsidRPr="00CB1A24">
        <w:rPr>
          <w:rFonts w:ascii="Arial" w:hAnsi="Arial" w:cs="Arial"/>
          <w:sz w:val="22"/>
          <w:szCs w:val="22"/>
        </w:rPr>
        <w:t xml:space="preserve"> </w:t>
      </w:r>
    </w:p>
    <w:p w14:paraId="072FDEB3" w14:textId="77777777" w:rsidR="00241EA9" w:rsidRPr="007F2E51" w:rsidRDefault="00241EA9" w:rsidP="00241EA9"/>
    <w:p w14:paraId="527F2935" w14:textId="77777777" w:rsidR="00241EA9" w:rsidRPr="00E95726" w:rsidRDefault="00241EA9" w:rsidP="0014136E">
      <w:pPr>
        <w:pStyle w:val="ListParagraph"/>
        <w:numPr>
          <w:ilvl w:val="0"/>
          <w:numId w:val="3"/>
        </w:numPr>
        <w:pBdr>
          <w:bottom w:val="single" w:sz="18" w:space="1" w:color="244061" w:themeColor="accent1" w:themeShade="80"/>
        </w:pBdr>
        <w:spacing w:after="120"/>
        <w:ind w:left="567" w:hanging="567"/>
        <w:rPr>
          <w:rFonts w:ascii="Arial" w:hAnsi="Arial" w:cs="Arial"/>
          <w:b/>
        </w:rPr>
      </w:pPr>
      <w:r w:rsidRPr="00E95726">
        <w:rPr>
          <w:rFonts w:ascii="Arial" w:hAnsi="Arial" w:cs="Arial"/>
          <w:b/>
        </w:rPr>
        <w:t>Introduction</w:t>
      </w:r>
      <w:r>
        <w:rPr>
          <w:rFonts w:ascii="Arial" w:hAnsi="Arial" w:cs="Arial"/>
          <w:b/>
        </w:rPr>
        <w:t xml:space="preserve"> &amp; purpose</w:t>
      </w:r>
    </w:p>
    <w:p w14:paraId="1001C172" w14:textId="77777777" w:rsidR="00415EC3" w:rsidRDefault="00241EA9" w:rsidP="00415EC3">
      <w:pPr>
        <w:pStyle w:val="ListParagraph"/>
        <w:numPr>
          <w:ilvl w:val="1"/>
          <w:numId w:val="3"/>
        </w:numPr>
        <w:autoSpaceDE w:val="0"/>
        <w:autoSpaceDN w:val="0"/>
        <w:adjustRightInd w:val="0"/>
        <w:spacing w:before="360" w:after="120"/>
        <w:contextualSpacing w:val="0"/>
        <w:rPr>
          <w:rFonts w:ascii="Arial" w:hAnsi="Arial" w:cs="Arial"/>
          <w:sz w:val="22"/>
          <w:szCs w:val="22"/>
          <w:lang w:val="en-GB" w:eastAsia="en-GB"/>
        </w:rPr>
      </w:pPr>
      <w:r>
        <w:rPr>
          <w:rFonts w:ascii="Arial" w:hAnsi="Arial" w:cs="Arial"/>
          <w:sz w:val="22"/>
          <w:szCs w:val="22"/>
          <w:lang w:val="en-GB" w:eastAsia="en-GB"/>
        </w:rPr>
        <w:t xml:space="preserve">The DfE document </w:t>
      </w:r>
      <w:hyperlink r:id="rId14" w:history="1">
        <w:r w:rsidRPr="00CB1A24">
          <w:rPr>
            <w:rStyle w:val="Hyperlink"/>
            <w:rFonts w:ascii="Arial" w:hAnsi="Arial" w:cs="Arial"/>
            <w:sz w:val="22"/>
            <w:szCs w:val="22"/>
            <w:lang w:val="en-GB" w:eastAsia="en-GB"/>
          </w:rPr>
          <w:t xml:space="preserve">Statutory Policies for </w:t>
        </w:r>
        <w:r>
          <w:rPr>
            <w:rStyle w:val="Hyperlink"/>
            <w:rFonts w:ascii="Arial" w:hAnsi="Arial" w:cs="Arial"/>
            <w:sz w:val="22"/>
            <w:szCs w:val="22"/>
            <w:lang w:val="en-GB" w:eastAsia="en-GB"/>
          </w:rPr>
          <w:t>S</w:t>
        </w:r>
        <w:r w:rsidRPr="00CB1A24">
          <w:rPr>
            <w:rStyle w:val="Hyperlink"/>
            <w:rFonts w:ascii="Arial" w:hAnsi="Arial" w:cs="Arial"/>
            <w:sz w:val="22"/>
            <w:szCs w:val="22"/>
            <w:lang w:val="en-GB" w:eastAsia="en-GB"/>
          </w:rPr>
          <w:t xml:space="preserve">chools and </w:t>
        </w:r>
        <w:r>
          <w:rPr>
            <w:rStyle w:val="Hyperlink"/>
            <w:rFonts w:ascii="Arial" w:hAnsi="Arial" w:cs="Arial"/>
            <w:sz w:val="22"/>
            <w:szCs w:val="22"/>
            <w:lang w:val="en-GB" w:eastAsia="en-GB"/>
          </w:rPr>
          <w:t>A</w:t>
        </w:r>
        <w:r w:rsidRPr="00CB1A24">
          <w:rPr>
            <w:rStyle w:val="Hyperlink"/>
            <w:rFonts w:ascii="Arial" w:hAnsi="Arial" w:cs="Arial"/>
            <w:sz w:val="22"/>
            <w:szCs w:val="22"/>
            <w:lang w:val="en-GB" w:eastAsia="en-GB"/>
          </w:rPr>
          <w:t xml:space="preserve">cademy </w:t>
        </w:r>
        <w:r>
          <w:rPr>
            <w:rStyle w:val="Hyperlink"/>
            <w:rFonts w:ascii="Arial" w:hAnsi="Arial" w:cs="Arial"/>
            <w:sz w:val="22"/>
            <w:szCs w:val="22"/>
            <w:lang w:val="en-GB" w:eastAsia="en-GB"/>
          </w:rPr>
          <w:t>T</w:t>
        </w:r>
        <w:r w:rsidRPr="00CB1A24">
          <w:rPr>
            <w:rStyle w:val="Hyperlink"/>
            <w:rFonts w:ascii="Arial" w:hAnsi="Arial" w:cs="Arial"/>
            <w:sz w:val="22"/>
            <w:szCs w:val="22"/>
            <w:lang w:val="en-GB" w:eastAsia="en-GB"/>
          </w:rPr>
          <w:t>rusts</w:t>
        </w:r>
      </w:hyperlink>
      <w:r>
        <w:rPr>
          <w:rFonts w:ascii="Arial" w:hAnsi="Arial" w:cs="Arial"/>
          <w:sz w:val="22"/>
          <w:szCs w:val="22"/>
          <w:lang w:val="en-GB" w:eastAsia="en-GB"/>
        </w:rPr>
        <w:t xml:space="preserve"> sets out the majority of requirements for schools and trusts in regard to the policies and procedures that they should have in place</w:t>
      </w:r>
      <w:r w:rsidR="00415EC3">
        <w:rPr>
          <w:rFonts w:ascii="Arial" w:hAnsi="Arial" w:cs="Arial"/>
          <w:sz w:val="22"/>
          <w:szCs w:val="22"/>
          <w:lang w:val="en-GB" w:eastAsia="en-GB"/>
        </w:rPr>
        <w:t>.</w:t>
      </w:r>
    </w:p>
    <w:p w14:paraId="51095C7C" w14:textId="7C7358FF" w:rsidR="00415EC3" w:rsidRPr="00415EC3" w:rsidRDefault="00415EC3" w:rsidP="00415EC3">
      <w:pPr>
        <w:pStyle w:val="Heading1"/>
        <w:numPr>
          <w:ilvl w:val="1"/>
          <w:numId w:val="3"/>
        </w:numPr>
        <w:shd w:val="clear" w:color="auto" w:fill="FFFFFF"/>
        <w:spacing w:before="0"/>
        <w:rPr>
          <w:rFonts w:ascii="Arial" w:hAnsi="Arial" w:cs="Arial"/>
          <w:color w:val="0B0C0C"/>
          <w:sz w:val="22"/>
          <w:szCs w:val="22"/>
        </w:rPr>
      </w:pPr>
      <w:r w:rsidRPr="00415EC3">
        <w:rPr>
          <w:rFonts w:ascii="Arial" w:hAnsi="Arial" w:cs="Arial"/>
          <w:sz w:val="22"/>
          <w:szCs w:val="22"/>
          <w:lang w:eastAsia="en-GB"/>
        </w:rPr>
        <w:t xml:space="preserve">The DfE guidance </w:t>
      </w:r>
      <w:hyperlink r:id="rId15" w:history="1">
        <w:r w:rsidRPr="00A72713">
          <w:rPr>
            <w:rStyle w:val="Hyperlink"/>
            <w:rFonts w:ascii="Arial" w:hAnsi="Arial" w:cs="Arial"/>
            <w:sz w:val="22"/>
            <w:szCs w:val="22"/>
          </w:rPr>
          <w:t>What academies, free schools and colleges must or should publish online</w:t>
        </w:r>
      </w:hyperlink>
      <w:r w:rsidRPr="00415EC3">
        <w:rPr>
          <w:rFonts w:ascii="Arial" w:hAnsi="Arial" w:cs="Arial"/>
          <w:color w:val="0B0C0C"/>
          <w:sz w:val="22"/>
          <w:szCs w:val="22"/>
        </w:rPr>
        <w:t xml:space="preserve"> sets out the information that academies, including free schools, colleges and any educational institution with academy arrangements, must or should publish on their websites.</w:t>
      </w:r>
    </w:p>
    <w:p w14:paraId="735CA839" w14:textId="12FC0F4A" w:rsidR="00241EA9" w:rsidRDefault="00241EA9" w:rsidP="00415EC3">
      <w:pPr>
        <w:pStyle w:val="ListParagraph"/>
        <w:numPr>
          <w:ilvl w:val="1"/>
          <w:numId w:val="3"/>
        </w:numPr>
        <w:autoSpaceDE w:val="0"/>
        <w:autoSpaceDN w:val="0"/>
        <w:adjustRightInd w:val="0"/>
        <w:spacing w:before="240" w:after="120" w:line="276" w:lineRule="auto"/>
        <w:contextualSpacing w:val="0"/>
        <w:rPr>
          <w:rFonts w:ascii="Arial" w:hAnsi="Arial" w:cs="Arial"/>
          <w:sz w:val="22"/>
          <w:szCs w:val="22"/>
          <w:lang w:val="en-GB" w:eastAsia="en-GB"/>
        </w:rPr>
      </w:pPr>
      <w:r>
        <w:rPr>
          <w:rFonts w:ascii="Arial" w:hAnsi="Arial" w:cs="Arial"/>
          <w:sz w:val="22"/>
          <w:szCs w:val="22"/>
          <w:lang w:val="en-GB" w:eastAsia="en-GB"/>
        </w:rPr>
        <w:t xml:space="preserve">In addition, there are other statutory and good practice requirements from other sources such as Ofsted and DfE communications.  </w:t>
      </w:r>
    </w:p>
    <w:p w14:paraId="44AE87F8" w14:textId="2BCF776C" w:rsidR="00241EA9" w:rsidRDefault="00241EA9" w:rsidP="00415EC3">
      <w:pPr>
        <w:pStyle w:val="ListParagraph"/>
        <w:numPr>
          <w:ilvl w:val="1"/>
          <w:numId w:val="3"/>
        </w:numPr>
        <w:spacing w:before="240" w:after="120" w:line="276" w:lineRule="auto"/>
        <w:contextualSpacing w:val="0"/>
        <w:rPr>
          <w:rFonts w:ascii="Arial" w:hAnsi="Arial" w:cs="Arial"/>
          <w:color w:val="000000" w:themeColor="text1"/>
          <w:sz w:val="22"/>
          <w:szCs w:val="22"/>
        </w:rPr>
      </w:pPr>
      <w:r>
        <w:rPr>
          <w:rFonts w:ascii="Arial" w:hAnsi="Arial" w:cs="Arial"/>
          <w:color w:val="000000" w:themeColor="text1"/>
          <w:sz w:val="22"/>
          <w:szCs w:val="22"/>
        </w:rPr>
        <w:t xml:space="preserve">The checklists are designed to help the central trust team and individual schools </w:t>
      </w:r>
      <w:r w:rsidR="00415EC3">
        <w:rPr>
          <w:rFonts w:ascii="Arial" w:hAnsi="Arial" w:cs="Arial"/>
          <w:color w:val="000000" w:themeColor="text1"/>
          <w:sz w:val="22"/>
          <w:szCs w:val="22"/>
        </w:rPr>
        <w:t>to fulfil</w:t>
      </w:r>
      <w:r>
        <w:rPr>
          <w:rFonts w:ascii="Arial" w:hAnsi="Arial" w:cs="Arial"/>
          <w:color w:val="000000" w:themeColor="text1"/>
          <w:sz w:val="22"/>
          <w:szCs w:val="22"/>
        </w:rPr>
        <w:t xml:space="preserve"> their responsibilities for the publication of </w:t>
      </w:r>
      <w:hyperlink r:id="rId16" w:history="1">
        <w:r w:rsidRPr="00F77631">
          <w:rPr>
            <w:rStyle w:val="Hyperlink"/>
            <w:rFonts w:ascii="Arial" w:hAnsi="Arial" w:cs="Arial"/>
            <w:sz w:val="22"/>
            <w:szCs w:val="22"/>
          </w:rPr>
          <w:t>school information on websites</w:t>
        </w:r>
      </w:hyperlink>
      <w:r>
        <w:rPr>
          <w:rFonts w:ascii="Arial" w:hAnsi="Arial" w:cs="Arial"/>
          <w:color w:val="000000" w:themeColor="text1"/>
          <w:sz w:val="22"/>
          <w:szCs w:val="22"/>
        </w:rPr>
        <w:t xml:space="preserve"> (a section of the </w:t>
      </w:r>
      <w:hyperlink r:id="rId17" w:history="1">
        <w:r w:rsidRPr="00DF6A6F">
          <w:rPr>
            <w:rStyle w:val="Hyperlink"/>
            <w:rFonts w:ascii="Arial" w:hAnsi="Arial" w:cs="Arial"/>
            <w:sz w:val="22"/>
            <w:szCs w:val="22"/>
          </w:rPr>
          <w:t>Statutory Policies for Schools and Academy Trusts)</w:t>
        </w:r>
      </w:hyperlink>
    </w:p>
    <w:p w14:paraId="76A31945" w14:textId="77777777" w:rsidR="00241EA9" w:rsidRPr="00DF6A6F" w:rsidRDefault="00241EA9" w:rsidP="00415EC3">
      <w:pPr>
        <w:spacing w:before="240" w:after="120" w:line="276" w:lineRule="auto"/>
        <w:ind w:left="0" w:firstLine="0"/>
        <w:rPr>
          <w:rFonts w:ascii="Arial" w:hAnsi="Arial" w:cs="Arial"/>
          <w:color w:val="000000" w:themeColor="text1"/>
          <w:sz w:val="22"/>
          <w:szCs w:val="22"/>
        </w:rPr>
      </w:pPr>
    </w:p>
    <w:p w14:paraId="6A0D66A6" w14:textId="77777777" w:rsidR="00241EA9" w:rsidRPr="00E95726" w:rsidRDefault="00241EA9" w:rsidP="0014136E">
      <w:pPr>
        <w:pStyle w:val="ListParagraph"/>
        <w:numPr>
          <w:ilvl w:val="0"/>
          <w:numId w:val="3"/>
        </w:numPr>
        <w:pBdr>
          <w:bottom w:val="single" w:sz="18" w:space="1" w:color="244061" w:themeColor="accent1" w:themeShade="80"/>
        </w:pBdr>
        <w:spacing w:after="120"/>
        <w:ind w:left="567" w:hanging="567"/>
        <w:rPr>
          <w:rFonts w:ascii="Arial" w:hAnsi="Arial" w:cs="Arial"/>
          <w:b/>
        </w:rPr>
      </w:pPr>
      <w:r>
        <w:rPr>
          <w:rFonts w:ascii="Arial" w:hAnsi="Arial" w:cs="Arial"/>
          <w:b/>
        </w:rPr>
        <w:t>Responsibilities</w:t>
      </w:r>
    </w:p>
    <w:p w14:paraId="1F27CE71" w14:textId="0368CB4D" w:rsidR="00241EA9" w:rsidRPr="00E5525B" w:rsidRDefault="00A72713" w:rsidP="00241EA9">
      <w:pPr>
        <w:pStyle w:val="ListParagraph"/>
        <w:numPr>
          <w:ilvl w:val="1"/>
          <w:numId w:val="3"/>
        </w:numPr>
        <w:autoSpaceDE w:val="0"/>
        <w:autoSpaceDN w:val="0"/>
        <w:adjustRightInd w:val="0"/>
        <w:spacing w:before="360"/>
        <w:contextualSpacing w:val="0"/>
        <w:rPr>
          <w:rFonts w:ascii="Arial" w:hAnsi="Arial" w:cs="Arial"/>
          <w:sz w:val="22"/>
          <w:szCs w:val="22"/>
          <w:lang w:val="en-GB" w:eastAsia="en-GB"/>
        </w:rPr>
      </w:pPr>
      <w:r>
        <w:rPr>
          <w:rFonts w:ascii="Arial" w:hAnsi="Arial" w:cs="Arial"/>
          <w:sz w:val="22"/>
          <w:szCs w:val="22"/>
          <w:lang w:val="en-GB" w:eastAsia="en-GB"/>
        </w:rPr>
        <w:t xml:space="preserve">The trust and the schools within the trust </w:t>
      </w:r>
      <w:r w:rsidR="00241EA9" w:rsidRPr="00E5525B">
        <w:rPr>
          <w:rFonts w:ascii="Arial" w:hAnsi="Arial" w:cs="Arial"/>
          <w:sz w:val="22"/>
          <w:szCs w:val="22"/>
          <w:lang w:val="en-GB" w:eastAsia="en-GB"/>
        </w:rPr>
        <w:t xml:space="preserve">should undertake regular </w:t>
      </w:r>
      <w:r>
        <w:rPr>
          <w:rFonts w:ascii="Arial" w:hAnsi="Arial" w:cs="Arial"/>
          <w:sz w:val="22"/>
          <w:szCs w:val="22"/>
          <w:lang w:val="en-GB" w:eastAsia="en-GB"/>
        </w:rPr>
        <w:t>reviews</w:t>
      </w:r>
      <w:r w:rsidR="00241EA9" w:rsidRPr="00E5525B">
        <w:rPr>
          <w:rFonts w:ascii="Arial" w:hAnsi="Arial" w:cs="Arial"/>
          <w:sz w:val="22"/>
          <w:szCs w:val="22"/>
          <w:lang w:val="en-GB" w:eastAsia="en-GB"/>
        </w:rPr>
        <w:t xml:space="preserve"> of their websites to ensure that all </w:t>
      </w:r>
      <w:r>
        <w:rPr>
          <w:rFonts w:ascii="Arial" w:hAnsi="Arial" w:cs="Arial"/>
          <w:sz w:val="22"/>
          <w:szCs w:val="22"/>
          <w:lang w:val="en-GB" w:eastAsia="en-GB"/>
        </w:rPr>
        <w:t xml:space="preserve">statutory and </w:t>
      </w:r>
      <w:r w:rsidR="00241EA9" w:rsidRPr="00E5525B">
        <w:rPr>
          <w:rFonts w:ascii="Arial" w:hAnsi="Arial" w:cs="Arial"/>
          <w:sz w:val="22"/>
          <w:szCs w:val="22"/>
          <w:lang w:val="en-GB" w:eastAsia="en-GB"/>
        </w:rPr>
        <w:t xml:space="preserve">relevant information is </w:t>
      </w:r>
      <w:r>
        <w:rPr>
          <w:rFonts w:ascii="Arial" w:hAnsi="Arial" w:cs="Arial"/>
          <w:sz w:val="22"/>
          <w:szCs w:val="22"/>
          <w:lang w:val="en-GB" w:eastAsia="en-GB"/>
        </w:rPr>
        <w:t xml:space="preserve">published, </w:t>
      </w:r>
      <w:r w:rsidR="00241EA9" w:rsidRPr="00E5525B">
        <w:rPr>
          <w:rFonts w:ascii="Arial" w:hAnsi="Arial" w:cs="Arial"/>
          <w:sz w:val="22"/>
          <w:szCs w:val="22"/>
          <w:lang w:val="en-GB" w:eastAsia="en-GB"/>
        </w:rPr>
        <w:t>up</w:t>
      </w:r>
      <w:r w:rsidR="00241EA9">
        <w:rPr>
          <w:rFonts w:ascii="Arial" w:hAnsi="Arial" w:cs="Arial"/>
          <w:sz w:val="22"/>
          <w:szCs w:val="22"/>
          <w:lang w:val="en-GB" w:eastAsia="en-GB"/>
        </w:rPr>
        <w:t>-</w:t>
      </w:r>
      <w:r w:rsidR="00241EA9" w:rsidRPr="00E5525B">
        <w:rPr>
          <w:rFonts w:ascii="Arial" w:hAnsi="Arial" w:cs="Arial"/>
          <w:sz w:val="22"/>
          <w:szCs w:val="22"/>
          <w:lang w:val="en-GB" w:eastAsia="en-GB"/>
        </w:rPr>
        <w:t>to</w:t>
      </w:r>
      <w:r w:rsidR="00241EA9">
        <w:rPr>
          <w:rFonts w:ascii="Arial" w:hAnsi="Arial" w:cs="Arial"/>
          <w:sz w:val="22"/>
          <w:szCs w:val="22"/>
          <w:lang w:val="en-GB" w:eastAsia="en-GB"/>
        </w:rPr>
        <w:t>-</w:t>
      </w:r>
      <w:r w:rsidR="00241EA9" w:rsidRPr="00E5525B">
        <w:rPr>
          <w:rFonts w:ascii="Arial" w:hAnsi="Arial" w:cs="Arial"/>
          <w:sz w:val="22"/>
          <w:szCs w:val="22"/>
          <w:lang w:val="en-GB" w:eastAsia="en-GB"/>
        </w:rPr>
        <w:t>date</w:t>
      </w:r>
      <w:r w:rsidR="00241EA9">
        <w:rPr>
          <w:rFonts w:ascii="Arial" w:hAnsi="Arial" w:cs="Arial"/>
          <w:sz w:val="22"/>
          <w:szCs w:val="22"/>
          <w:lang w:val="en-GB" w:eastAsia="en-GB"/>
        </w:rPr>
        <w:t xml:space="preserve">, and </w:t>
      </w:r>
      <w:r>
        <w:rPr>
          <w:rFonts w:ascii="Arial" w:hAnsi="Arial" w:cs="Arial"/>
          <w:sz w:val="22"/>
          <w:szCs w:val="22"/>
          <w:lang w:val="en-GB" w:eastAsia="en-GB"/>
        </w:rPr>
        <w:t xml:space="preserve">presented </w:t>
      </w:r>
      <w:r w:rsidR="00241EA9">
        <w:rPr>
          <w:rFonts w:ascii="Arial" w:hAnsi="Arial" w:cs="Arial"/>
          <w:sz w:val="22"/>
          <w:szCs w:val="22"/>
          <w:lang w:val="en-GB" w:eastAsia="en-GB"/>
        </w:rPr>
        <w:t>in an appropriate and easily accessible format</w:t>
      </w:r>
      <w:r w:rsidR="00241EA9" w:rsidRPr="00E5525B">
        <w:rPr>
          <w:rFonts w:ascii="Arial" w:hAnsi="Arial" w:cs="Arial"/>
          <w:sz w:val="22"/>
          <w:szCs w:val="22"/>
          <w:lang w:val="en-GB" w:eastAsia="en-GB"/>
        </w:rPr>
        <w:t>.  The checklists attached at Appendi</w:t>
      </w:r>
      <w:r>
        <w:rPr>
          <w:rFonts w:ascii="Arial" w:hAnsi="Arial" w:cs="Arial"/>
          <w:sz w:val="22"/>
          <w:szCs w:val="22"/>
          <w:lang w:val="en-GB" w:eastAsia="en-GB"/>
        </w:rPr>
        <w:t xml:space="preserve">x </w:t>
      </w:r>
      <w:r w:rsidR="00241EA9" w:rsidRPr="00E5525B">
        <w:rPr>
          <w:rFonts w:ascii="Arial" w:hAnsi="Arial" w:cs="Arial"/>
          <w:sz w:val="22"/>
          <w:szCs w:val="22"/>
          <w:lang w:val="en-GB" w:eastAsia="en-GB"/>
        </w:rPr>
        <w:t>and Appendix 2 help inform this process</w:t>
      </w:r>
      <w:r w:rsidR="00241EA9">
        <w:rPr>
          <w:rFonts w:ascii="Arial" w:hAnsi="Arial" w:cs="Arial"/>
          <w:sz w:val="22"/>
          <w:szCs w:val="22"/>
          <w:lang w:val="en-GB" w:eastAsia="en-GB"/>
        </w:rPr>
        <w:t xml:space="preserve"> and keep a record for reporting purposes</w:t>
      </w:r>
      <w:r w:rsidR="00241EA9" w:rsidRPr="00E5525B">
        <w:rPr>
          <w:rFonts w:ascii="Arial" w:hAnsi="Arial" w:cs="Arial"/>
          <w:sz w:val="22"/>
          <w:szCs w:val="22"/>
          <w:lang w:val="en-GB" w:eastAsia="en-GB"/>
        </w:rPr>
        <w:t xml:space="preserve">.  </w:t>
      </w:r>
    </w:p>
    <w:p w14:paraId="55277A40" w14:textId="0A6BEDE6" w:rsidR="00241EA9" w:rsidRPr="00E5525B" w:rsidRDefault="00241EA9" w:rsidP="00241EA9">
      <w:pPr>
        <w:pStyle w:val="ListParagraph"/>
        <w:numPr>
          <w:ilvl w:val="1"/>
          <w:numId w:val="3"/>
        </w:numPr>
        <w:autoSpaceDE w:val="0"/>
        <w:autoSpaceDN w:val="0"/>
        <w:adjustRightInd w:val="0"/>
        <w:contextualSpacing w:val="0"/>
        <w:rPr>
          <w:rFonts w:ascii="Arial" w:hAnsi="Arial" w:cs="Arial"/>
          <w:sz w:val="22"/>
          <w:szCs w:val="22"/>
          <w:lang w:val="en-GB" w:eastAsia="en-GB"/>
        </w:rPr>
      </w:pPr>
      <w:r w:rsidRPr="00E5525B">
        <w:rPr>
          <w:rFonts w:ascii="Arial" w:hAnsi="Arial" w:cs="Arial"/>
          <w:sz w:val="22"/>
          <w:szCs w:val="22"/>
          <w:lang w:val="en-GB" w:eastAsia="en-GB"/>
        </w:rPr>
        <w:t xml:space="preserve">The headteacher is responsible for ensuring that </w:t>
      </w:r>
      <w:r w:rsidR="00A72713">
        <w:rPr>
          <w:rFonts w:ascii="Arial" w:hAnsi="Arial" w:cs="Arial"/>
          <w:sz w:val="22"/>
          <w:szCs w:val="22"/>
          <w:lang w:val="en-GB" w:eastAsia="en-GB"/>
        </w:rPr>
        <w:t xml:space="preserve">their school website is maintained and all </w:t>
      </w:r>
      <w:r w:rsidRPr="00E5525B">
        <w:rPr>
          <w:rFonts w:ascii="Arial" w:hAnsi="Arial" w:cs="Arial"/>
          <w:sz w:val="22"/>
          <w:szCs w:val="22"/>
          <w:lang w:val="en-GB" w:eastAsia="en-GB"/>
        </w:rPr>
        <w:t xml:space="preserve">statutory </w:t>
      </w:r>
      <w:r w:rsidR="00A72713">
        <w:rPr>
          <w:rFonts w:ascii="Arial" w:hAnsi="Arial" w:cs="Arial"/>
          <w:sz w:val="22"/>
          <w:szCs w:val="22"/>
          <w:lang w:val="en-GB" w:eastAsia="en-GB"/>
        </w:rPr>
        <w:t xml:space="preserve">and relevant </w:t>
      </w:r>
      <w:r w:rsidRPr="00E5525B">
        <w:rPr>
          <w:rFonts w:ascii="Arial" w:hAnsi="Arial" w:cs="Arial"/>
          <w:sz w:val="22"/>
          <w:szCs w:val="22"/>
          <w:lang w:val="en-GB" w:eastAsia="en-GB"/>
        </w:rPr>
        <w:t>information is published</w:t>
      </w:r>
      <w:r w:rsidR="00A72713">
        <w:rPr>
          <w:rFonts w:ascii="Arial" w:hAnsi="Arial" w:cs="Arial"/>
          <w:sz w:val="22"/>
          <w:szCs w:val="22"/>
          <w:lang w:val="en-GB" w:eastAsia="en-GB"/>
        </w:rPr>
        <w:t xml:space="preserve"> </w:t>
      </w:r>
      <w:r w:rsidRPr="00E5525B">
        <w:rPr>
          <w:rFonts w:ascii="Arial" w:hAnsi="Arial" w:cs="Arial"/>
          <w:sz w:val="22"/>
          <w:szCs w:val="22"/>
          <w:lang w:val="en-GB" w:eastAsia="en-GB"/>
        </w:rPr>
        <w:t>on the school website.</w:t>
      </w:r>
    </w:p>
    <w:p w14:paraId="6EB57567" w14:textId="441B5423" w:rsidR="00A72713" w:rsidRPr="00E5525B" w:rsidRDefault="00241EA9" w:rsidP="00A72713">
      <w:pPr>
        <w:pStyle w:val="ListParagraph"/>
        <w:numPr>
          <w:ilvl w:val="1"/>
          <w:numId w:val="3"/>
        </w:numPr>
        <w:autoSpaceDE w:val="0"/>
        <w:autoSpaceDN w:val="0"/>
        <w:adjustRightInd w:val="0"/>
        <w:contextualSpacing w:val="0"/>
        <w:rPr>
          <w:rFonts w:ascii="Arial" w:hAnsi="Arial" w:cs="Arial"/>
          <w:sz w:val="22"/>
          <w:szCs w:val="22"/>
          <w:lang w:val="en-GB" w:eastAsia="en-GB"/>
        </w:rPr>
      </w:pPr>
      <w:r w:rsidRPr="00602E25">
        <w:rPr>
          <w:rFonts w:ascii="Arial" w:hAnsi="Arial" w:cs="Arial"/>
          <w:sz w:val="22"/>
          <w:szCs w:val="22"/>
          <w:lang w:val="en-GB" w:eastAsia="en-GB"/>
        </w:rPr>
        <w:t xml:space="preserve">The </w:t>
      </w:r>
      <w:r>
        <w:rPr>
          <w:rFonts w:ascii="Arial" w:hAnsi="Arial" w:cs="Arial"/>
          <w:sz w:val="22"/>
          <w:szCs w:val="22"/>
          <w:lang w:val="en-GB" w:eastAsia="en-GB"/>
        </w:rPr>
        <w:t xml:space="preserve">CEO is responsible for ensuring that </w:t>
      </w:r>
      <w:r w:rsidR="00A72713">
        <w:rPr>
          <w:rFonts w:ascii="Arial" w:hAnsi="Arial" w:cs="Arial"/>
          <w:sz w:val="22"/>
          <w:szCs w:val="22"/>
          <w:lang w:val="en-GB" w:eastAsia="en-GB"/>
        </w:rPr>
        <w:t xml:space="preserve">the ONE Academy Trust website is maintained and all </w:t>
      </w:r>
      <w:r w:rsidR="00A72713" w:rsidRPr="00E5525B">
        <w:rPr>
          <w:rFonts w:ascii="Arial" w:hAnsi="Arial" w:cs="Arial"/>
          <w:sz w:val="22"/>
          <w:szCs w:val="22"/>
          <w:lang w:val="en-GB" w:eastAsia="en-GB"/>
        </w:rPr>
        <w:t xml:space="preserve">statutory </w:t>
      </w:r>
      <w:r w:rsidR="00A72713">
        <w:rPr>
          <w:rFonts w:ascii="Arial" w:hAnsi="Arial" w:cs="Arial"/>
          <w:sz w:val="22"/>
          <w:szCs w:val="22"/>
          <w:lang w:val="en-GB" w:eastAsia="en-GB"/>
        </w:rPr>
        <w:t xml:space="preserve">and relevant </w:t>
      </w:r>
      <w:r w:rsidR="00A72713" w:rsidRPr="00E5525B">
        <w:rPr>
          <w:rFonts w:ascii="Arial" w:hAnsi="Arial" w:cs="Arial"/>
          <w:sz w:val="22"/>
          <w:szCs w:val="22"/>
          <w:lang w:val="en-GB" w:eastAsia="en-GB"/>
        </w:rPr>
        <w:t>information is published</w:t>
      </w:r>
      <w:r w:rsidR="00A72713">
        <w:rPr>
          <w:rFonts w:ascii="Arial" w:hAnsi="Arial" w:cs="Arial"/>
          <w:sz w:val="22"/>
          <w:szCs w:val="22"/>
          <w:lang w:val="en-GB" w:eastAsia="en-GB"/>
        </w:rPr>
        <w:t xml:space="preserve"> </w:t>
      </w:r>
      <w:r w:rsidR="00A72713" w:rsidRPr="00E5525B">
        <w:rPr>
          <w:rFonts w:ascii="Arial" w:hAnsi="Arial" w:cs="Arial"/>
          <w:sz w:val="22"/>
          <w:szCs w:val="22"/>
          <w:lang w:val="en-GB" w:eastAsia="en-GB"/>
        </w:rPr>
        <w:t xml:space="preserve">on the </w:t>
      </w:r>
      <w:r w:rsidR="00A72713">
        <w:rPr>
          <w:rFonts w:ascii="Arial" w:hAnsi="Arial" w:cs="Arial"/>
          <w:sz w:val="22"/>
          <w:szCs w:val="22"/>
          <w:lang w:val="en-GB" w:eastAsia="en-GB"/>
        </w:rPr>
        <w:t>trust</w:t>
      </w:r>
      <w:r w:rsidR="00A72713" w:rsidRPr="00E5525B">
        <w:rPr>
          <w:rFonts w:ascii="Arial" w:hAnsi="Arial" w:cs="Arial"/>
          <w:sz w:val="22"/>
          <w:szCs w:val="22"/>
          <w:lang w:val="en-GB" w:eastAsia="en-GB"/>
        </w:rPr>
        <w:t xml:space="preserve"> website.</w:t>
      </w:r>
    </w:p>
    <w:p w14:paraId="6689C1BD" w14:textId="0094120D" w:rsidR="00241EA9" w:rsidRDefault="00A72713" w:rsidP="28526980">
      <w:pPr>
        <w:pStyle w:val="ListParagraph"/>
        <w:numPr>
          <w:ilvl w:val="1"/>
          <w:numId w:val="3"/>
        </w:numPr>
        <w:autoSpaceDE w:val="0"/>
        <w:autoSpaceDN w:val="0"/>
        <w:adjustRightInd w:val="0"/>
        <w:rPr>
          <w:rFonts w:ascii="Arial" w:hAnsi="Arial" w:cs="Arial"/>
          <w:sz w:val="22"/>
          <w:szCs w:val="22"/>
          <w:lang w:val="en-GB" w:eastAsia="en-GB"/>
        </w:rPr>
      </w:pPr>
      <w:r w:rsidRPr="28526980">
        <w:rPr>
          <w:rFonts w:ascii="Arial" w:hAnsi="Arial" w:cs="Arial"/>
          <w:sz w:val="22"/>
          <w:szCs w:val="22"/>
          <w:lang w:val="en-GB" w:eastAsia="en-GB"/>
        </w:rPr>
        <w:t xml:space="preserve">The CEO has delegated responsibility to the Director of </w:t>
      </w:r>
      <w:r w:rsidR="700ED200" w:rsidRPr="28526980">
        <w:rPr>
          <w:rFonts w:ascii="Arial" w:hAnsi="Arial" w:cs="Arial"/>
          <w:sz w:val="22"/>
          <w:szCs w:val="22"/>
          <w:lang w:val="en-GB" w:eastAsia="en-GB"/>
        </w:rPr>
        <w:t>Education</w:t>
      </w:r>
      <w:r w:rsidRPr="28526980">
        <w:rPr>
          <w:rFonts w:ascii="Arial" w:hAnsi="Arial" w:cs="Arial"/>
          <w:sz w:val="22"/>
          <w:szCs w:val="22"/>
          <w:lang w:val="en-GB" w:eastAsia="en-GB"/>
        </w:rPr>
        <w:t xml:space="preserve"> to ensure that all the trust and school websites are maintained effectively and compliant with statutory requirements.   </w:t>
      </w:r>
    </w:p>
    <w:p w14:paraId="7DAF1BF4" w14:textId="77777777" w:rsidR="0014136E" w:rsidRDefault="00241EA9" w:rsidP="00241EA9">
      <w:pPr>
        <w:pStyle w:val="ListParagraph"/>
        <w:numPr>
          <w:ilvl w:val="1"/>
          <w:numId w:val="3"/>
        </w:numPr>
        <w:autoSpaceDE w:val="0"/>
        <w:autoSpaceDN w:val="0"/>
        <w:adjustRightInd w:val="0"/>
        <w:contextualSpacing w:val="0"/>
        <w:rPr>
          <w:rFonts w:ascii="Arial" w:hAnsi="Arial" w:cs="Arial"/>
          <w:sz w:val="22"/>
          <w:szCs w:val="22"/>
          <w:lang w:val="en-GB" w:eastAsia="en-GB"/>
        </w:rPr>
      </w:pPr>
      <w:r w:rsidRPr="00602E25">
        <w:rPr>
          <w:rFonts w:ascii="Arial" w:hAnsi="Arial" w:cs="Arial"/>
          <w:sz w:val="22"/>
          <w:szCs w:val="22"/>
          <w:lang w:val="en-GB" w:eastAsia="en-GB"/>
        </w:rPr>
        <w:t xml:space="preserve">The </w:t>
      </w:r>
      <w:r w:rsidR="0014136E">
        <w:rPr>
          <w:rFonts w:ascii="Arial" w:hAnsi="Arial" w:cs="Arial"/>
          <w:sz w:val="22"/>
          <w:szCs w:val="22"/>
          <w:lang w:val="en-GB" w:eastAsia="en-GB"/>
        </w:rPr>
        <w:t>b</w:t>
      </w:r>
      <w:r>
        <w:rPr>
          <w:rFonts w:ascii="Arial" w:hAnsi="Arial" w:cs="Arial"/>
          <w:sz w:val="22"/>
          <w:szCs w:val="22"/>
          <w:lang w:val="en-GB" w:eastAsia="en-GB"/>
        </w:rPr>
        <w:t xml:space="preserve">oard of </w:t>
      </w:r>
      <w:r w:rsidR="0014136E">
        <w:rPr>
          <w:rFonts w:ascii="Arial" w:hAnsi="Arial" w:cs="Arial"/>
          <w:sz w:val="22"/>
          <w:szCs w:val="22"/>
          <w:lang w:val="en-GB" w:eastAsia="en-GB"/>
        </w:rPr>
        <w:t xml:space="preserve">trustees </w:t>
      </w:r>
      <w:r>
        <w:rPr>
          <w:rFonts w:ascii="Arial" w:hAnsi="Arial" w:cs="Arial"/>
          <w:sz w:val="22"/>
          <w:szCs w:val="22"/>
          <w:lang w:val="en-GB" w:eastAsia="en-GB"/>
        </w:rPr>
        <w:t xml:space="preserve">and the </w:t>
      </w:r>
      <w:r w:rsidR="0014136E">
        <w:rPr>
          <w:rFonts w:ascii="Arial" w:hAnsi="Arial" w:cs="Arial"/>
          <w:sz w:val="22"/>
          <w:szCs w:val="22"/>
          <w:lang w:val="en-GB" w:eastAsia="en-GB"/>
        </w:rPr>
        <w:t>local g</w:t>
      </w:r>
      <w:r>
        <w:rPr>
          <w:rFonts w:ascii="Arial" w:hAnsi="Arial" w:cs="Arial"/>
          <w:sz w:val="22"/>
          <w:szCs w:val="22"/>
          <w:lang w:val="en-GB" w:eastAsia="en-GB"/>
        </w:rPr>
        <w:t xml:space="preserve">overning </w:t>
      </w:r>
      <w:r w:rsidR="0014136E">
        <w:rPr>
          <w:rFonts w:ascii="Arial" w:hAnsi="Arial" w:cs="Arial"/>
          <w:sz w:val="22"/>
          <w:szCs w:val="22"/>
          <w:lang w:val="en-GB" w:eastAsia="en-GB"/>
        </w:rPr>
        <w:t>b</w:t>
      </w:r>
      <w:r>
        <w:rPr>
          <w:rFonts w:ascii="Arial" w:hAnsi="Arial" w:cs="Arial"/>
          <w:sz w:val="22"/>
          <w:szCs w:val="22"/>
          <w:lang w:val="en-GB" w:eastAsia="en-GB"/>
        </w:rPr>
        <w:t>od</w:t>
      </w:r>
      <w:r w:rsidR="0014136E">
        <w:rPr>
          <w:rFonts w:ascii="Arial" w:hAnsi="Arial" w:cs="Arial"/>
          <w:sz w:val="22"/>
          <w:szCs w:val="22"/>
          <w:lang w:val="en-GB" w:eastAsia="en-GB"/>
        </w:rPr>
        <w:t xml:space="preserve">ies </w:t>
      </w:r>
      <w:r>
        <w:rPr>
          <w:rFonts w:ascii="Arial" w:hAnsi="Arial" w:cs="Arial"/>
          <w:sz w:val="22"/>
          <w:szCs w:val="22"/>
          <w:lang w:val="en-GB" w:eastAsia="en-GB"/>
        </w:rPr>
        <w:t>are responsible for oversight of compliance with statutory requirements</w:t>
      </w:r>
      <w:r w:rsidR="0014136E">
        <w:rPr>
          <w:rFonts w:ascii="Arial" w:hAnsi="Arial" w:cs="Arial"/>
          <w:sz w:val="22"/>
          <w:szCs w:val="22"/>
          <w:lang w:val="en-GB" w:eastAsia="en-GB"/>
        </w:rPr>
        <w:t xml:space="preserve">. </w:t>
      </w:r>
    </w:p>
    <w:p w14:paraId="71CD0FC2" w14:textId="34C9C8D5" w:rsidR="0014136E" w:rsidRDefault="0014136E" w:rsidP="0014136E">
      <w:pPr>
        <w:autoSpaceDE w:val="0"/>
        <w:autoSpaceDN w:val="0"/>
        <w:adjustRightInd w:val="0"/>
        <w:rPr>
          <w:rFonts w:ascii="Arial" w:hAnsi="Arial" w:cs="Arial"/>
          <w:sz w:val="22"/>
          <w:szCs w:val="22"/>
          <w:lang w:val="en-GB" w:eastAsia="en-GB"/>
        </w:rPr>
      </w:pPr>
    </w:p>
    <w:p w14:paraId="3C2A5CA9" w14:textId="40318B99" w:rsidR="0014136E" w:rsidRDefault="0014136E" w:rsidP="0014136E">
      <w:pPr>
        <w:autoSpaceDE w:val="0"/>
        <w:autoSpaceDN w:val="0"/>
        <w:adjustRightInd w:val="0"/>
        <w:rPr>
          <w:rFonts w:ascii="Arial" w:hAnsi="Arial" w:cs="Arial"/>
          <w:sz w:val="22"/>
          <w:szCs w:val="22"/>
          <w:lang w:val="en-GB" w:eastAsia="en-GB"/>
        </w:rPr>
      </w:pPr>
    </w:p>
    <w:p w14:paraId="47C53C02" w14:textId="77777777" w:rsidR="0014136E" w:rsidRDefault="0014136E" w:rsidP="0014136E">
      <w:pPr>
        <w:autoSpaceDE w:val="0"/>
        <w:autoSpaceDN w:val="0"/>
        <w:adjustRightInd w:val="0"/>
        <w:rPr>
          <w:rFonts w:ascii="Arial" w:hAnsi="Arial" w:cs="Arial"/>
          <w:sz w:val="22"/>
          <w:szCs w:val="22"/>
          <w:lang w:val="en-GB" w:eastAsia="en-GB"/>
        </w:rPr>
      </w:pPr>
    </w:p>
    <w:p w14:paraId="5F28BEC4" w14:textId="046563E8" w:rsidR="0014136E" w:rsidRPr="0014136E" w:rsidRDefault="00241EA9" w:rsidP="0014136E">
      <w:pPr>
        <w:pStyle w:val="ListParagraph"/>
        <w:numPr>
          <w:ilvl w:val="0"/>
          <w:numId w:val="3"/>
        </w:numPr>
        <w:pBdr>
          <w:bottom w:val="single" w:sz="18" w:space="1" w:color="244061" w:themeColor="accent1" w:themeShade="80"/>
        </w:pBdr>
        <w:spacing w:after="120"/>
        <w:ind w:left="567" w:hanging="567"/>
        <w:rPr>
          <w:rFonts w:ascii="Arial" w:hAnsi="Arial" w:cs="Arial"/>
          <w:b/>
        </w:rPr>
      </w:pPr>
      <w:r w:rsidRPr="0014136E">
        <w:rPr>
          <w:rFonts w:ascii="Arial" w:hAnsi="Arial" w:cs="Arial"/>
          <w:sz w:val="22"/>
          <w:szCs w:val="22"/>
          <w:lang w:val="en-GB" w:eastAsia="en-GB"/>
        </w:rPr>
        <w:lastRenderedPageBreak/>
        <w:t xml:space="preserve"> </w:t>
      </w:r>
      <w:r w:rsidR="0014136E" w:rsidRPr="0014136E">
        <w:rPr>
          <w:rFonts w:ascii="Arial" w:hAnsi="Arial" w:cs="Arial"/>
          <w:b/>
          <w:sz w:val="22"/>
          <w:szCs w:val="22"/>
          <w:lang w:val="en-GB" w:eastAsia="en-GB"/>
        </w:rPr>
        <w:t>Compliance checks</w:t>
      </w:r>
    </w:p>
    <w:p w14:paraId="1DB9CD8D" w14:textId="27EEBD02" w:rsidR="0014136E" w:rsidRPr="007F3AAB" w:rsidRDefault="0014136E" w:rsidP="007F3AAB">
      <w:pPr>
        <w:pStyle w:val="ListParagraph"/>
        <w:numPr>
          <w:ilvl w:val="1"/>
          <w:numId w:val="3"/>
        </w:numPr>
        <w:autoSpaceDE w:val="0"/>
        <w:autoSpaceDN w:val="0"/>
        <w:adjustRightInd w:val="0"/>
        <w:spacing w:before="360" w:line="276" w:lineRule="auto"/>
        <w:contextualSpacing w:val="0"/>
        <w:rPr>
          <w:rFonts w:ascii="Arial" w:hAnsi="Arial" w:cs="Arial"/>
          <w:sz w:val="22"/>
          <w:szCs w:val="22"/>
          <w:lang w:val="en-GB" w:eastAsia="en-GB"/>
        </w:rPr>
      </w:pPr>
      <w:r w:rsidRPr="007F3AAB">
        <w:rPr>
          <w:rFonts w:ascii="Arial" w:hAnsi="Arial" w:cs="Arial"/>
          <w:sz w:val="22"/>
          <w:szCs w:val="22"/>
          <w:lang w:val="en-GB" w:eastAsia="en-GB"/>
        </w:rPr>
        <w:t>The trust and the school’s websites will be checked annually as a minimum by the</w:t>
      </w:r>
      <w:r w:rsidR="51C91994" w:rsidRPr="007F3AAB">
        <w:rPr>
          <w:rFonts w:ascii="Arial" w:hAnsi="Arial" w:cs="Arial"/>
          <w:sz w:val="22"/>
          <w:szCs w:val="22"/>
          <w:lang w:val="en-GB" w:eastAsia="en-GB"/>
        </w:rPr>
        <w:t xml:space="preserve"> Trust’s Governance and policy Coordinator and</w:t>
      </w:r>
      <w:r w:rsidRPr="007F3AAB">
        <w:rPr>
          <w:rFonts w:ascii="Arial" w:hAnsi="Arial" w:cs="Arial"/>
          <w:sz w:val="22"/>
          <w:szCs w:val="22"/>
          <w:lang w:val="en-GB" w:eastAsia="en-GB"/>
        </w:rPr>
        <w:t xml:space="preserve"> Director of </w:t>
      </w:r>
      <w:r w:rsidR="090FDF42" w:rsidRPr="007F3AAB">
        <w:rPr>
          <w:rFonts w:ascii="Arial" w:hAnsi="Arial" w:cs="Arial"/>
          <w:sz w:val="22"/>
          <w:szCs w:val="22"/>
          <w:lang w:val="en-GB" w:eastAsia="en-GB"/>
        </w:rPr>
        <w:t>Education</w:t>
      </w:r>
      <w:r w:rsidRPr="007F3AAB">
        <w:rPr>
          <w:rFonts w:ascii="Arial" w:hAnsi="Arial" w:cs="Arial"/>
          <w:sz w:val="22"/>
          <w:szCs w:val="22"/>
          <w:lang w:val="en-GB" w:eastAsia="en-GB"/>
        </w:rPr>
        <w:t xml:space="preserve">.  </w:t>
      </w:r>
    </w:p>
    <w:p w14:paraId="3A9C2986" w14:textId="728378DB" w:rsidR="0014136E" w:rsidRPr="007F3AAB" w:rsidRDefault="0014136E" w:rsidP="007F3AAB">
      <w:pPr>
        <w:pStyle w:val="ListParagraph"/>
        <w:numPr>
          <w:ilvl w:val="1"/>
          <w:numId w:val="3"/>
        </w:numPr>
        <w:autoSpaceDE w:val="0"/>
        <w:autoSpaceDN w:val="0"/>
        <w:adjustRightInd w:val="0"/>
        <w:spacing w:line="276" w:lineRule="auto"/>
        <w:contextualSpacing w:val="0"/>
        <w:rPr>
          <w:lang w:val="en-GB" w:eastAsia="en-GB"/>
        </w:rPr>
      </w:pPr>
      <w:r w:rsidRPr="007F3AAB">
        <w:rPr>
          <w:rFonts w:ascii="Arial" w:hAnsi="Arial" w:cs="Arial"/>
          <w:sz w:val="22"/>
          <w:szCs w:val="22"/>
          <w:lang w:val="en-GB" w:eastAsia="en-GB"/>
        </w:rPr>
        <w:t xml:space="preserve">The </w:t>
      </w:r>
      <w:r w:rsidR="699ADDDC" w:rsidRPr="007F3AAB">
        <w:rPr>
          <w:rFonts w:ascii="Arial" w:hAnsi="Arial" w:cs="Arial"/>
          <w:sz w:val="22"/>
          <w:szCs w:val="22"/>
          <w:lang w:val="en-GB" w:eastAsia="en-GB"/>
        </w:rPr>
        <w:t xml:space="preserve">initial </w:t>
      </w:r>
      <w:r w:rsidRPr="007F3AAB">
        <w:rPr>
          <w:rFonts w:ascii="Arial" w:hAnsi="Arial" w:cs="Arial"/>
          <w:sz w:val="22"/>
          <w:szCs w:val="22"/>
          <w:lang w:val="en-GB" w:eastAsia="en-GB"/>
        </w:rPr>
        <w:t>website</w:t>
      </w:r>
      <w:r w:rsidR="0A076862" w:rsidRPr="007F3AAB">
        <w:rPr>
          <w:rFonts w:ascii="Arial" w:hAnsi="Arial" w:cs="Arial"/>
          <w:sz w:val="22"/>
          <w:szCs w:val="22"/>
          <w:lang w:val="en-GB" w:eastAsia="en-GB"/>
        </w:rPr>
        <w:t xml:space="preserve"> compliance</w:t>
      </w:r>
      <w:r w:rsidRPr="007F3AAB">
        <w:rPr>
          <w:rFonts w:ascii="Arial" w:hAnsi="Arial" w:cs="Arial"/>
          <w:sz w:val="22"/>
          <w:szCs w:val="22"/>
          <w:lang w:val="en-GB" w:eastAsia="en-GB"/>
        </w:rPr>
        <w:t xml:space="preserve"> check will </w:t>
      </w:r>
      <w:r w:rsidR="6319C434" w:rsidRPr="007F3AAB">
        <w:rPr>
          <w:rFonts w:ascii="Arial" w:hAnsi="Arial" w:cs="Arial"/>
          <w:sz w:val="22"/>
          <w:szCs w:val="22"/>
          <w:lang w:val="en-GB" w:eastAsia="en-GB"/>
        </w:rPr>
        <w:t>be conducted</w:t>
      </w:r>
      <w:r w:rsidR="7A8A6929" w:rsidRPr="007F3AAB">
        <w:rPr>
          <w:rFonts w:ascii="Arial" w:hAnsi="Arial" w:cs="Arial"/>
          <w:sz w:val="22"/>
          <w:szCs w:val="22"/>
          <w:lang w:val="en-GB" w:eastAsia="en-GB"/>
        </w:rPr>
        <w:t xml:space="preserve"> by the Governance and policy Coordinator</w:t>
      </w:r>
      <w:r w:rsidRPr="007F3AAB">
        <w:rPr>
          <w:rFonts w:ascii="Arial" w:hAnsi="Arial" w:cs="Arial"/>
          <w:sz w:val="22"/>
          <w:szCs w:val="22"/>
          <w:lang w:val="en-GB" w:eastAsia="en-GB"/>
        </w:rPr>
        <w:t xml:space="preserve"> </w:t>
      </w:r>
      <w:r w:rsidR="75A2D5A0" w:rsidRPr="007F3AAB">
        <w:rPr>
          <w:rFonts w:ascii="Arial" w:hAnsi="Arial" w:cs="Arial"/>
          <w:sz w:val="22"/>
          <w:szCs w:val="22"/>
          <w:lang w:val="en-GB" w:eastAsia="en-GB"/>
        </w:rPr>
        <w:t xml:space="preserve">and normally scheduled </w:t>
      </w:r>
      <w:r w:rsidRPr="007F3AAB">
        <w:rPr>
          <w:rFonts w:ascii="Arial" w:hAnsi="Arial" w:cs="Arial"/>
          <w:sz w:val="22"/>
          <w:szCs w:val="22"/>
          <w:lang w:val="en-GB" w:eastAsia="en-GB"/>
        </w:rPr>
        <w:t>for the Autumn Term.</w:t>
      </w:r>
    </w:p>
    <w:p w14:paraId="6BB5A7D5" w14:textId="7E0FA82E" w:rsidR="0014136E" w:rsidRPr="007F3AAB" w:rsidRDefault="5720A637" w:rsidP="007F3AAB">
      <w:pPr>
        <w:pStyle w:val="ListParagraph"/>
        <w:numPr>
          <w:ilvl w:val="1"/>
          <w:numId w:val="3"/>
        </w:numPr>
        <w:autoSpaceDE w:val="0"/>
        <w:autoSpaceDN w:val="0"/>
        <w:adjustRightInd w:val="0"/>
        <w:spacing w:line="276" w:lineRule="auto"/>
        <w:contextualSpacing w:val="0"/>
        <w:rPr>
          <w:lang w:val="en-GB" w:eastAsia="en-GB"/>
        </w:rPr>
      </w:pPr>
      <w:r w:rsidRPr="007F3AAB">
        <w:rPr>
          <w:rFonts w:ascii="Arial" w:hAnsi="Arial" w:cs="Arial"/>
          <w:sz w:val="22"/>
          <w:szCs w:val="22"/>
          <w:lang w:val="en-GB" w:eastAsia="en-GB"/>
        </w:rPr>
        <w:t>The Governance Coordinator will action an initial check for each school using the approved checklist attached as appendices to this policy.   The Governance Coordinator will provide a copy of the completed checklist to the Director of Education and the headteacher/CEO as appropriate.</w:t>
      </w:r>
    </w:p>
    <w:p w14:paraId="35915D0E" w14:textId="35662F19" w:rsidR="0014136E" w:rsidRPr="007F3AAB" w:rsidRDefault="7B323CE2" w:rsidP="007F3AAB">
      <w:pPr>
        <w:pStyle w:val="ListParagraph"/>
        <w:numPr>
          <w:ilvl w:val="1"/>
          <w:numId w:val="3"/>
        </w:numPr>
        <w:autoSpaceDE w:val="0"/>
        <w:autoSpaceDN w:val="0"/>
        <w:adjustRightInd w:val="0"/>
        <w:spacing w:line="276" w:lineRule="auto"/>
        <w:contextualSpacing w:val="0"/>
        <w:rPr>
          <w:rFonts w:ascii="Arial" w:hAnsi="Arial" w:cs="Arial"/>
          <w:sz w:val="22"/>
          <w:szCs w:val="22"/>
          <w:lang w:val="en-GB" w:eastAsia="en-GB"/>
        </w:rPr>
      </w:pPr>
      <w:r w:rsidRPr="007F3AAB">
        <w:rPr>
          <w:rFonts w:ascii="Arial" w:hAnsi="Arial" w:cs="Arial"/>
          <w:sz w:val="22"/>
          <w:szCs w:val="22"/>
          <w:lang w:val="en-GB" w:eastAsia="en-GB"/>
        </w:rPr>
        <w:t xml:space="preserve"> The review of completed actions</w:t>
      </w:r>
      <w:r w:rsidR="27629CA6" w:rsidRPr="007F3AAB">
        <w:rPr>
          <w:rFonts w:ascii="Arial" w:hAnsi="Arial" w:cs="Arial"/>
          <w:sz w:val="22"/>
          <w:szCs w:val="22"/>
          <w:lang w:val="en-GB" w:eastAsia="en-GB"/>
        </w:rPr>
        <w:t xml:space="preserve"> as identified on the check</w:t>
      </w:r>
      <w:r w:rsidRPr="007F3AAB">
        <w:rPr>
          <w:rFonts w:ascii="Arial" w:hAnsi="Arial" w:cs="Arial"/>
          <w:sz w:val="22"/>
          <w:szCs w:val="22"/>
          <w:lang w:val="en-GB" w:eastAsia="en-GB"/>
        </w:rPr>
        <w:t xml:space="preserve"> will be conducted </w:t>
      </w:r>
      <w:r w:rsidR="0D339707" w:rsidRPr="007F3AAB">
        <w:rPr>
          <w:rFonts w:ascii="Arial" w:hAnsi="Arial" w:cs="Arial"/>
          <w:sz w:val="22"/>
          <w:szCs w:val="22"/>
          <w:lang w:val="en-GB" w:eastAsia="en-GB"/>
        </w:rPr>
        <w:t>by the Director of Education as pa</w:t>
      </w:r>
      <w:r w:rsidR="186766FB" w:rsidRPr="007F3AAB">
        <w:rPr>
          <w:rFonts w:ascii="Arial" w:hAnsi="Arial" w:cs="Arial"/>
          <w:sz w:val="22"/>
          <w:szCs w:val="22"/>
          <w:lang w:val="en-GB" w:eastAsia="en-GB"/>
        </w:rPr>
        <w:t>r</w:t>
      </w:r>
      <w:r w:rsidR="0D339707" w:rsidRPr="007F3AAB">
        <w:rPr>
          <w:rFonts w:ascii="Arial" w:hAnsi="Arial" w:cs="Arial"/>
          <w:sz w:val="22"/>
          <w:szCs w:val="22"/>
          <w:lang w:val="en-GB" w:eastAsia="en-GB"/>
        </w:rPr>
        <w:t>t of the Partnership Mo</w:t>
      </w:r>
      <w:r w:rsidR="1BA7EFAB" w:rsidRPr="007F3AAB">
        <w:rPr>
          <w:rFonts w:ascii="Arial" w:hAnsi="Arial" w:cs="Arial"/>
          <w:sz w:val="22"/>
          <w:szCs w:val="22"/>
          <w:lang w:val="en-GB" w:eastAsia="en-GB"/>
        </w:rPr>
        <w:t>d</w:t>
      </w:r>
      <w:r w:rsidR="0D339707" w:rsidRPr="007F3AAB">
        <w:rPr>
          <w:rFonts w:ascii="Arial" w:hAnsi="Arial" w:cs="Arial"/>
          <w:sz w:val="22"/>
          <w:szCs w:val="22"/>
          <w:lang w:val="en-GB" w:eastAsia="en-GB"/>
        </w:rPr>
        <w:t>el schedule</w:t>
      </w:r>
      <w:r w:rsidR="00241EA9" w:rsidRPr="007F3AAB">
        <w:rPr>
          <w:rFonts w:ascii="Arial" w:hAnsi="Arial" w:cs="Arial"/>
          <w:sz w:val="22"/>
          <w:szCs w:val="22"/>
          <w:lang w:val="en-GB" w:eastAsia="en-GB"/>
        </w:rPr>
        <w:t xml:space="preserve"> </w:t>
      </w:r>
    </w:p>
    <w:p w14:paraId="78590DBA" w14:textId="2C5240A7" w:rsidR="0014136E" w:rsidRPr="007F3AAB" w:rsidRDefault="25496C97" w:rsidP="007F3AAB">
      <w:pPr>
        <w:pStyle w:val="ListParagraph"/>
        <w:numPr>
          <w:ilvl w:val="1"/>
          <w:numId w:val="3"/>
        </w:numPr>
        <w:autoSpaceDE w:val="0"/>
        <w:autoSpaceDN w:val="0"/>
        <w:adjustRightInd w:val="0"/>
        <w:spacing w:line="276" w:lineRule="auto"/>
        <w:contextualSpacing w:val="0"/>
        <w:rPr>
          <w:rFonts w:ascii="Arial" w:hAnsi="Arial" w:cs="Arial"/>
          <w:sz w:val="22"/>
          <w:szCs w:val="22"/>
          <w:lang w:val="en-GB" w:eastAsia="en-GB"/>
        </w:rPr>
      </w:pPr>
      <w:r w:rsidRPr="007F3AAB">
        <w:rPr>
          <w:rFonts w:ascii="Arial" w:hAnsi="Arial" w:cs="Arial"/>
          <w:sz w:val="22"/>
          <w:szCs w:val="22"/>
          <w:lang w:val="en-GB" w:eastAsia="en-GB"/>
        </w:rPr>
        <w:t xml:space="preserve">Any schools within </w:t>
      </w:r>
      <w:r w:rsidR="1FE32811" w:rsidRPr="007F3AAB">
        <w:rPr>
          <w:rFonts w:ascii="Arial" w:hAnsi="Arial" w:cs="Arial"/>
          <w:sz w:val="22"/>
          <w:szCs w:val="22"/>
          <w:lang w:val="en-GB" w:eastAsia="en-GB"/>
        </w:rPr>
        <w:t>an</w:t>
      </w:r>
      <w:r w:rsidRPr="007F3AAB">
        <w:rPr>
          <w:rFonts w:ascii="Arial" w:hAnsi="Arial" w:cs="Arial"/>
          <w:sz w:val="22"/>
          <w:szCs w:val="22"/>
          <w:lang w:val="en-GB" w:eastAsia="en-GB"/>
        </w:rPr>
        <w:t xml:space="preserve"> inspection window will </w:t>
      </w:r>
      <w:r w:rsidR="15D5EFB4" w:rsidRPr="007F3AAB">
        <w:rPr>
          <w:rFonts w:ascii="Arial" w:hAnsi="Arial" w:cs="Arial"/>
          <w:sz w:val="22"/>
          <w:szCs w:val="22"/>
          <w:lang w:val="en-GB" w:eastAsia="en-GB"/>
        </w:rPr>
        <w:t>receive</w:t>
      </w:r>
      <w:r w:rsidR="39B37EB9" w:rsidRPr="007F3AAB">
        <w:rPr>
          <w:rFonts w:ascii="Arial" w:hAnsi="Arial" w:cs="Arial"/>
          <w:sz w:val="22"/>
          <w:szCs w:val="22"/>
          <w:lang w:val="en-GB" w:eastAsia="en-GB"/>
        </w:rPr>
        <w:t xml:space="preserve"> an additional website compliance check </w:t>
      </w:r>
      <w:r w:rsidR="11611247" w:rsidRPr="007F3AAB">
        <w:rPr>
          <w:rFonts w:ascii="Arial" w:hAnsi="Arial" w:cs="Arial"/>
          <w:sz w:val="22"/>
          <w:szCs w:val="22"/>
          <w:lang w:val="en-GB" w:eastAsia="en-GB"/>
        </w:rPr>
        <w:t xml:space="preserve">conducted by the Director of Education. </w:t>
      </w:r>
      <w:r w:rsidR="0014136E" w:rsidRPr="007F3AAB">
        <w:rPr>
          <w:rFonts w:ascii="Arial" w:hAnsi="Arial" w:cs="Arial"/>
          <w:sz w:val="22"/>
          <w:szCs w:val="22"/>
          <w:lang w:val="en-GB" w:eastAsia="en-GB"/>
        </w:rPr>
        <w:t xml:space="preserve"> </w:t>
      </w:r>
    </w:p>
    <w:p w14:paraId="4D3C42E6" w14:textId="5A95FBB9" w:rsidR="00241EA9" w:rsidRDefault="0014136E" w:rsidP="004E5C1A">
      <w:pPr>
        <w:autoSpaceDE w:val="0"/>
        <w:autoSpaceDN w:val="0"/>
        <w:adjustRightInd w:val="0"/>
        <w:spacing w:line="276" w:lineRule="auto"/>
        <w:ind w:left="0" w:firstLine="0"/>
        <w:rPr>
          <w:rFonts w:ascii="Arial" w:hAnsi="Arial" w:cs="Arial"/>
          <w:sz w:val="22"/>
          <w:szCs w:val="22"/>
          <w:lang w:val="en-GB" w:eastAsia="en-GB"/>
        </w:rPr>
      </w:pPr>
      <w:r w:rsidRPr="28526980">
        <w:rPr>
          <w:rFonts w:ascii="Arial" w:hAnsi="Arial" w:cs="Arial"/>
          <w:sz w:val="22"/>
          <w:szCs w:val="22"/>
          <w:lang w:val="en-GB" w:eastAsia="en-GB"/>
        </w:rPr>
        <w:t xml:space="preserve">  </w:t>
      </w:r>
    </w:p>
    <w:p w14:paraId="1BDF5F67" w14:textId="77777777" w:rsidR="00241EA9" w:rsidRPr="003703D2" w:rsidRDefault="00241EA9" w:rsidP="0014136E">
      <w:pPr>
        <w:pStyle w:val="ListParagraph"/>
        <w:numPr>
          <w:ilvl w:val="0"/>
          <w:numId w:val="3"/>
        </w:numPr>
        <w:pBdr>
          <w:bottom w:val="single" w:sz="18" w:space="1" w:color="244061" w:themeColor="accent1" w:themeShade="80"/>
        </w:pBdr>
        <w:autoSpaceDE w:val="0"/>
        <w:autoSpaceDN w:val="0"/>
        <w:adjustRightInd w:val="0"/>
        <w:spacing w:before="360" w:after="120"/>
        <w:ind w:left="868" w:hanging="868"/>
        <w:contextualSpacing w:val="0"/>
        <w:rPr>
          <w:rFonts w:ascii="Arial" w:hAnsi="Arial" w:cs="Arial"/>
          <w:b/>
          <w:bCs/>
          <w:sz w:val="22"/>
          <w:szCs w:val="22"/>
          <w:lang w:val="en-GB" w:eastAsia="en-GB"/>
        </w:rPr>
      </w:pPr>
      <w:r>
        <w:rPr>
          <w:rFonts w:ascii="Arial" w:hAnsi="Arial" w:cs="Arial"/>
          <w:b/>
        </w:rPr>
        <w:t xml:space="preserve">Monitoring and review </w:t>
      </w:r>
    </w:p>
    <w:p w14:paraId="62DE31D9" w14:textId="4C9BE93E" w:rsidR="009054FB" w:rsidRDefault="00241EA9" w:rsidP="28526980">
      <w:pPr>
        <w:pStyle w:val="ListParagraph"/>
        <w:numPr>
          <w:ilvl w:val="1"/>
          <w:numId w:val="3"/>
        </w:numPr>
        <w:autoSpaceDE w:val="0"/>
        <w:autoSpaceDN w:val="0"/>
        <w:adjustRightInd w:val="0"/>
        <w:spacing w:before="360" w:line="276" w:lineRule="auto"/>
        <w:rPr>
          <w:rFonts w:ascii="Arial" w:hAnsi="Arial" w:cs="Arial"/>
          <w:sz w:val="22"/>
          <w:szCs w:val="22"/>
          <w:lang w:val="en-GB" w:eastAsia="en-GB"/>
        </w:rPr>
      </w:pPr>
      <w:r w:rsidRPr="28526980">
        <w:rPr>
          <w:rFonts w:ascii="Arial" w:hAnsi="Arial" w:cs="Arial"/>
          <w:sz w:val="22"/>
          <w:szCs w:val="22"/>
          <w:lang w:val="en-GB" w:eastAsia="en-GB"/>
        </w:rPr>
        <w:t xml:space="preserve">This document and the attached checklists will be reviewed annually as a minimum </w:t>
      </w:r>
      <w:r w:rsidR="009054FB" w:rsidRPr="28526980">
        <w:rPr>
          <w:rFonts w:ascii="Arial" w:hAnsi="Arial" w:cs="Arial"/>
          <w:sz w:val="22"/>
          <w:szCs w:val="22"/>
          <w:lang w:val="en-GB" w:eastAsia="en-GB"/>
        </w:rPr>
        <w:t xml:space="preserve">by the Director of </w:t>
      </w:r>
      <w:r w:rsidR="097C90C3" w:rsidRPr="28526980">
        <w:rPr>
          <w:rFonts w:ascii="Arial" w:hAnsi="Arial" w:cs="Arial"/>
          <w:sz w:val="22"/>
          <w:szCs w:val="22"/>
          <w:lang w:val="en-GB" w:eastAsia="en-GB"/>
        </w:rPr>
        <w:t>Education</w:t>
      </w:r>
      <w:r w:rsidR="009054FB" w:rsidRPr="28526980">
        <w:rPr>
          <w:rFonts w:ascii="Arial" w:hAnsi="Arial" w:cs="Arial"/>
          <w:sz w:val="22"/>
          <w:szCs w:val="22"/>
          <w:lang w:val="en-GB" w:eastAsia="en-GB"/>
        </w:rPr>
        <w:t xml:space="preserve"> </w:t>
      </w:r>
      <w:r w:rsidR="00EA4042">
        <w:rPr>
          <w:rFonts w:ascii="Arial" w:hAnsi="Arial" w:cs="Arial"/>
          <w:sz w:val="22"/>
          <w:szCs w:val="22"/>
          <w:lang w:val="en-GB" w:eastAsia="en-GB"/>
        </w:rPr>
        <w:t xml:space="preserve">Standards </w:t>
      </w:r>
      <w:bookmarkStart w:id="0" w:name="_GoBack"/>
      <w:bookmarkEnd w:id="0"/>
      <w:r w:rsidR="009054FB" w:rsidRPr="28526980">
        <w:rPr>
          <w:rFonts w:ascii="Arial" w:hAnsi="Arial" w:cs="Arial"/>
          <w:sz w:val="22"/>
          <w:szCs w:val="22"/>
          <w:lang w:val="en-GB" w:eastAsia="en-GB"/>
        </w:rPr>
        <w:t xml:space="preserve">and </w:t>
      </w:r>
      <w:r w:rsidRPr="28526980">
        <w:rPr>
          <w:rFonts w:ascii="Arial" w:hAnsi="Arial" w:cs="Arial"/>
          <w:sz w:val="22"/>
          <w:szCs w:val="22"/>
          <w:lang w:val="en-GB" w:eastAsia="en-GB"/>
        </w:rPr>
        <w:t xml:space="preserve">updated as required to ensure they reflect the latest statutory requirements and good practice. </w:t>
      </w:r>
    </w:p>
    <w:p w14:paraId="635BB0D5" w14:textId="527C17E0" w:rsidR="00241EA9" w:rsidRPr="006849D6" w:rsidRDefault="009054FB" w:rsidP="00E04A77">
      <w:pPr>
        <w:pStyle w:val="ListParagraph"/>
        <w:numPr>
          <w:ilvl w:val="1"/>
          <w:numId w:val="3"/>
        </w:numPr>
        <w:autoSpaceDE w:val="0"/>
        <w:autoSpaceDN w:val="0"/>
        <w:adjustRightInd w:val="0"/>
        <w:spacing w:line="276" w:lineRule="auto"/>
        <w:contextualSpacing w:val="0"/>
        <w:rPr>
          <w:rFonts w:ascii="Arial" w:hAnsi="Arial" w:cs="Arial"/>
          <w:sz w:val="22"/>
          <w:szCs w:val="22"/>
          <w:lang w:val="en-GB" w:eastAsia="en-GB"/>
        </w:rPr>
      </w:pPr>
      <w:r>
        <w:rPr>
          <w:rFonts w:ascii="Arial" w:hAnsi="Arial" w:cs="Arial"/>
          <w:sz w:val="22"/>
          <w:szCs w:val="22"/>
          <w:lang w:val="en-GB" w:eastAsia="en-GB"/>
        </w:rPr>
        <w:t xml:space="preserve">The policy and checklists will be approved by the CEO. </w:t>
      </w:r>
      <w:r w:rsidR="00241EA9">
        <w:rPr>
          <w:rFonts w:ascii="Arial" w:hAnsi="Arial" w:cs="Arial"/>
          <w:sz w:val="22"/>
          <w:szCs w:val="22"/>
          <w:lang w:val="en-GB" w:eastAsia="en-GB"/>
        </w:rPr>
        <w:t xml:space="preserve"> </w:t>
      </w:r>
    </w:p>
    <w:p w14:paraId="303FE765" w14:textId="5C8430D3" w:rsidR="00432CF1" w:rsidRPr="00432CF1" w:rsidRDefault="00241EA9" w:rsidP="0014136E">
      <w:pPr>
        <w:pStyle w:val="NormalWeb"/>
        <w:spacing w:after="0" w:afterAutospacing="0" w:line="276" w:lineRule="auto"/>
        <w:rPr>
          <w:rFonts w:cs="Arial"/>
          <w:sz w:val="22"/>
          <w:lang w:val="en-GB"/>
        </w:rPr>
      </w:pPr>
      <w:r>
        <w:rPr>
          <w:rFonts w:ascii="Arial" w:hAnsi="Arial" w:cs="Arial"/>
          <w:sz w:val="22"/>
          <w:szCs w:val="22"/>
          <w:lang w:val="en-GB" w:eastAsia="en-GB"/>
        </w:rPr>
        <w:tab/>
      </w:r>
      <w:r w:rsidR="00432CF1" w:rsidRPr="00432CF1">
        <w:rPr>
          <w:rFonts w:cs="Arial"/>
          <w:sz w:val="22"/>
          <w:lang w:val="en-GB"/>
        </w:rPr>
        <w:t xml:space="preserve"> </w:t>
      </w:r>
    </w:p>
    <w:p w14:paraId="57765BE9" w14:textId="582DB9FD" w:rsidR="00762BEB" w:rsidRPr="00BE2554" w:rsidRDefault="00762BEB" w:rsidP="00030224">
      <w:pPr>
        <w:pStyle w:val="NormalWeb"/>
        <w:pBdr>
          <w:bottom w:val="single" w:sz="4" w:space="1" w:color="auto"/>
        </w:pBdr>
        <w:spacing w:before="0" w:beforeAutospacing="0" w:after="0" w:afterAutospacing="0"/>
        <w:ind w:left="0" w:firstLine="0"/>
        <w:rPr>
          <w:rFonts w:ascii="Arial" w:hAnsi="Arial" w:cs="Arial"/>
          <w:sz w:val="22"/>
          <w:szCs w:val="22"/>
          <w:lang w:val="en-GB"/>
        </w:rPr>
        <w:sectPr w:rsidR="00762BEB" w:rsidRPr="00BE2554" w:rsidSect="00415EC3">
          <w:pgSz w:w="11907" w:h="16839"/>
          <w:pgMar w:top="964" w:right="964" w:bottom="964" w:left="964" w:header="397" w:footer="454" w:gutter="0"/>
          <w:pgNumType w:start="1"/>
          <w:cols w:space="708"/>
          <w:docGrid w:linePitch="360"/>
        </w:sectPr>
      </w:pPr>
    </w:p>
    <w:p w14:paraId="72B0EAEF" w14:textId="77777777" w:rsidR="00762BEB" w:rsidRPr="00BE2554" w:rsidRDefault="00762BEB"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0831C53E"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78689D15"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605F2C5B"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3E359778"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2900AC77"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19E50ADA"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02DE1AD3"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1DB7CB06"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2EF46BC4"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71D70CBA"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62102332"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20231719"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7D39DD11"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2FE2BDDA"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289A2498"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3C7AB13D" w14:textId="77777777" w:rsidR="00762BEB" w:rsidRPr="00BE2554" w:rsidRDefault="00762BEB"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49EE38B7" w14:textId="77777777" w:rsidR="00762BEB" w:rsidRPr="00BE2554" w:rsidRDefault="00762BEB"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5302B03A" w14:textId="77777777" w:rsidR="00762BEB"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r w:rsidRPr="00BE2554">
        <w:rPr>
          <w:rFonts w:ascii="Arial" w:hAnsi="Arial" w:cs="Arial"/>
          <w:b/>
          <w:sz w:val="96"/>
          <w:szCs w:val="96"/>
          <w:lang w:val="en-GB"/>
        </w:rPr>
        <w:t>Appendices</w:t>
      </w:r>
    </w:p>
    <w:p w14:paraId="292F828E"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p>
    <w:p w14:paraId="1EB04121"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p>
    <w:p w14:paraId="6ABF43A9"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p>
    <w:p w14:paraId="46939ED5"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p>
    <w:p w14:paraId="2841358F"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b/>
          <w:sz w:val="96"/>
          <w:szCs w:val="96"/>
          <w:lang w:val="en-GB"/>
        </w:rPr>
      </w:pPr>
    </w:p>
    <w:p w14:paraId="68B0832B"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56A4E8C1"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0F820FAE" w14:textId="77777777" w:rsidR="00AF2B14" w:rsidRPr="00BE2554" w:rsidRDefault="00AF2B14"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0BA03857" w14:textId="77777777" w:rsidR="00762BEB" w:rsidRPr="00BE2554" w:rsidRDefault="00762BEB"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1C9E28F1" w14:textId="77777777" w:rsidR="00762BEB" w:rsidRPr="00BE2554" w:rsidRDefault="00762BEB"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7A955607" w14:textId="77777777" w:rsidR="00762BEB" w:rsidRPr="00BE2554" w:rsidRDefault="00762BEB"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4E123863" w14:textId="77777777" w:rsidR="00762BEB" w:rsidRPr="00BE2554" w:rsidRDefault="00762BEB" w:rsidP="00B671B0">
      <w:pPr>
        <w:pStyle w:val="NormalWeb"/>
        <w:pBdr>
          <w:top w:val="single" w:sz="18" w:space="1" w:color="244061" w:themeColor="accent1" w:themeShade="80"/>
          <w:left w:val="single" w:sz="18" w:space="4" w:color="244061" w:themeColor="accent1" w:themeShade="80"/>
          <w:bottom w:val="single" w:sz="18" w:space="1" w:color="244061" w:themeColor="accent1" w:themeShade="80"/>
          <w:right w:val="single" w:sz="18" w:space="4" w:color="244061" w:themeColor="accent1" w:themeShade="80"/>
        </w:pBdr>
        <w:spacing w:before="0" w:beforeAutospacing="0" w:after="0" w:afterAutospacing="0"/>
        <w:ind w:left="0" w:firstLine="0"/>
        <w:jc w:val="center"/>
        <w:rPr>
          <w:rFonts w:ascii="Arial" w:hAnsi="Arial" w:cs="Arial"/>
          <w:sz w:val="22"/>
          <w:szCs w:val="22"/>
          <w:lang w:val="en-GB"/>
        </w:rPr>
      </w:pPr>
    </w:p>
    <w:p w14:paraId="2C0A12E5" w14:textId="77777777" w:rsidR="00762BEB" w:rsidRPr="00BE2554" w:rsidRDefault="00762BEB" w:rsidP="00762BEB">
      <w:pPr>
        <w:pStyle w:val="NormalWeb"/>
        <w:spacing w:before="0" w:beforeAutospacing="0" w:after="0" w:afterAutospacing="0"/>
        <w:ind w:left="0" w:firstLine="0"/>
        <w:jc w:val="center"/>
        <w:rPr>
          <w:rFonts w:ascii="Arial" w:hAnsi="Arial" w:cs="Arial"/>
          <w:sz w:val="22"/>
          <w:szCs w:val="22"/>
          <w:lang w:val="en-GB"/>
        </w:rPr>
      </w:pPr>
    </w:p>
    <w:p w14:paraId="1983A85F" w14:textId="77777777" w:rsidR="00762BEB" w:rsidRPr="00BE2554" w:rsidRDefault="00762BEB" w:rsidP="00A60EA6">
      <w:pPr>
        <w:pStyle w:val="NormalWeb"/>
        <w:spacing w:before="0" w:beforeAutospacing="0" w:after="0" w:afterAutospacing="0"/>
        <w:ind w:left="720"/>
        <w:rPr>
          <w:rFonts w:ascii="Arial" w:hAnsi="Arial" w:cs="Arial"/>
          <w:sz w:val="22"/>
          <w:szCs w:val="22"/>
          <w:lang w:val="en-GB"/>
        </w:rPr>
      </w:pPr>
    </w:p>
    <w:p w14:paraId="6ADEFB6F" w14:textId="77777777" w:rsidR="00762BEB" w:rsidRPr="00BE2554" w:rsidRDefault="00762BEB" w:rsidP="00A60EA6">
      <w:pPr>
        <w:pStyle w:val="NormalWeb"/>
        <w:spacing w:before="0" w:beforeAutospacing="0" w:after="0" w:afterAutospacing="0"/>
        <w:ind w:left="720"/>
        <w:rPr>
          <w:rFonts w:ascii="Arial" w:hAnsi="Arial" w:cs="Arial"/>
          <w:sz w:val="22"/>
          <w:szCs w:val="22"/>
          <w:lang w:val="en-GB"/>
        </w:rPr>
      </w:pPr>
    </w:p>
    <w:p w14:paraId="0760B0A3" w14:textId="77777777" w:rsidR="00762BEB" w:rsidRPr="00BE2554" w:rsidRDefault="00762BEB" w:rsidP="00A60EA6">
      <w:pPr>
        <w:pStyle w:val="NormalWeb"/>
        <w:spacing w:before="0" w:beforeAutospacing="0" w:after="0" w:afterAutospacing="0"/>
        <w:ind w:left="720"/>
        <w:rPr>
          <w:rFonts w:ascii="Arial" w:hAnsi="Arial" w:cs="Arial"/>
          <w:sz w:val="22"/>
          <w:szCs w:val="22"/>
          <w:lang w:val="en-GB"/>
        </w:rPr>
      </w:pPr>
    </w:p>
    <w:p w14:paraId="2365127E" w14:textId="77777777" w:rsidR="00762BEB" w:rsidRPr="00BE2554" w:rsidRDefault="00762BEB" w:rsidP="00A60EA6">
      <w:pPr>
        <w:pStyle w:val="NormalWeb"/>
        <w:spacing w:before="0" w:beforeAutospacing="0" w:after="0" w:afterAutospacing="0"/>
        <w:ind w:left="720"/>
        <w:rPr>
          <w:rFonts w:ascii="Arial" w:hAnsi="Arial" w:cs="Arial"/>
          <w:sz w:val="22"/>
          <w:szCs w:val="22"/>
          <w:lang w:val="en-GB"/>
        </w:rPr>
        <w:sectPr w:rsidR="00762BEB" w:rsidRPr="00BE2554" w:rsidSect="00DA29C8">
          <w:pgSz w:w="11907" w:h="16839"/>
          <w:pgMar w:top="1021" w:right="1021" w:bottom="1021" w:left="1021" w:header="454" w:footer="454" w:gutter="0"/>
          <w:pgNumType w:start="1"/>
          <w:cols w:space="708"/>
          <w:docGrid w:linePitch="360"/>
        </w:sectPr>
      </w:pPr>
    </w:p>
    <w:p w14:paraId="01D2337F" w14:textId="77777777" w:rsidR="003746F1" w:rsidRDefault="003746F1" w:rsidP="00446A5B">
      <w:pPr>
        <w:pStyle w:val="Header"/>
        <w:rPr>
          <w:b/>
          <w:sz w:val="32"/>
          <w:szCs w:val="32"/>
        </w:rPr>
      </w:pPr>
    </w:p>
    <w:p w14:paraId="6F9D9A12" w14:textId="693A6F71" w:rsidR="00446A5B" w:rsidRPr="003746F1" w:rsidRDefault="00446A5B" w:rsidP="00446A5B">
      <w:pPr>
        <w:pStyle w:val="Header"/>
        <w:rPr>
          <w:rFonts w:asciiTheme="minorHAnsi" w:hAnsiTheme="minorHAnsi" w:cstheme="minorHAnsi"/>
          <w:i/>
          <w:sz w:val="28"/>
          <w:szCs w:val="28"/>
        </w:rPr>
      </w:pPr>
      <w:r w:rsidRPr="003746F1">
        <w:rPr>
          <w:rFonts w:asciiTheme="minorHAnsi" w:hAnsiTheme="minorHAnsi" w:cstheme="minorHAnsi"/>
          <w:noProof/>
        </w:rPr>
        <w:drawing>
          <wp:anchor distT="0" distB="0" distL="114300" distR="114300" simplePos="0" relativeHeight="251659264" behindDoc="0" locked="0" layoutInCell="1" allowOverlap="1" wp14:anchorId="5D8E0D2C" wp14:editId="2D9C3683">
            <wp:simplePos x="428625" y="428625"/>
            <wp:positionH relativeFrom="margin">
              <wp:align>left</wp:align>
            </wp:positionH>
            <wp:positionV relativeFrom="margin">
              <wp:align>top</wp:align>
            </wp:positionV>
            <wp:extent cx="1113621" cy="69532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3621" cy="695325"/>
                    </a:xfrm>
                    <a:prstGeom prst="rect">
                      <a:avLst/>
                    </a:prstGeom>
                    <a:noFill/>
                    <a:ln>
                      <a:noFill/>
                    </a:ln>
                  </pic:spPr>
                </pic:pic>
              </a:graphicData>
            </a:graphic>
          </wp:anchor>
        </w:drawing>
      </w:r>
      <w:r w:rsidRPr="003746F1">
        <w:rPr>
          <w:rFonts w:asciiTheme="minorHAnsi" w:hAnsiTheme="minorHAnsi" w:cstheme="minorHAnsi"/>
          <w:b/>
          <w:sz w:val="32"/>
          <w:szCs w:val="32"/>
        </w:rPr>
        <w:t xml:space="preserve">Trust Website Checklist &amp; Audit Form </w:t>
      </w:r>
      <w:r w:rsidRPr="003746F1">
        <w:rPr>
          <w:rFonts w:asciiTheme="minorHAnsi" w:hAnsiTheme="minorHAnsi" w:cstheme="minorHAnsi"/>
          <w:i/>
        </w:rPr>
        <w:t>(updated Sept 2023)</w:t>
      </w:r>
      <w:r w:rsidRPr="003746F1">
        <w:rPr>
          <w:rFonts w:asciiTheme="minorHAnsi" w:hAnsiTheme="minorHAnsi" w:cstheme="minorHAnsi"/>
          <w:i/>
          <w:sz w:val="28"/>
          <w:szCs w:val="28"/>
        </w:rPr>
        <w:t xml:space="preserve"> </w:t>
      </w:r>
    </w:p>
    <w:p w14:paraId="0C2CA45F" w14:textId="77777777" w:rsidR="00446A5B" w:rsidRDefault="00446A5B" w:rsidP="00446A5B">
      <w:pPr>
        <w:rPr>
          <w:b/>
          <w:color w:val="800080"/>
          <w:sz w:val="28"/>
          <w:szCs w:val="28"/>
        </w:rPr>
      </w:pPr>
    </w:p>
    <w:tbl>
      <w:tblPr>
        <w:tblStyle w:val="TableGrid"/>
        <w:tblW w:w="0" w:type="auto"/>
        <w:tblInd w:w="-284" w:type="dxa"/>
        <w:tblLook w:val="04A0" w:firstRow="1" w:lastRow="0" w:firstColumn="1" w:lastColumn="0" w:noHBand="0" w:noVBand="1"/>
      </w:tblPr>
      <w:tblGrid>
        <w:gridCol w:w="3114"/>
        <w:gridCol w:w="6379"/>
      </w:tblGrid>
      <w:tr w:rsidR="00446A5B" w14:paraId="706A2613" w14:textId="77777777" w:rsidTr="003746F1">
        <w:tc>
          <w:tcPr>
            <w:tcW w:w="3114" w:type="dxa"/>
            <w:shd w:val="clear" w:color="auto" w:fill="F2F2F2" w:themeFill="background1" w:themeFillShade="F2"/>
            <w:vAlign w:val="center"/>
          </w:tcPr>
          <w:p w14:paraId="27AA7F7E" w14:textId="77777777" w:rsidR="00446A5B" w:rsidRPr="003746F1" w:rsidRDefault="00446A5B" w:rsidP="003746F1">
            <w:pPr>
              <w:spacing w:before="0" w:line="276" w:lineRule="auto"/>
              <w:rPr>
                <w:rFonts w:asciiTheme="minorHAnsi" w:hAnsiTheme="minorHAnsi" w:cstheme="minorHAnsi"/>
                <w:b/>
                <w:sz w:val="26"/>
                <w:szCs w:val="26"/>
              </w:rPr>
            </w:pPr>
            <w:r w:rsidRPr="003746F1">
              <w:rPr>
                <w:rFonts w:asciiTheme="minorHAnsi" w:hAnsiTheme="minorHAnsi" w:cstheme="minorHAnsi"/>
                <w:b/>
                <w:sz w:val="26"/>
                <w:szCs w:val="26"/>
              </w:rPr>
              <w:t>Audit completion date:</w:t>
            </w:r>
          </w:p>
        </w:tc>
        <w:tc>
          <w:tcPr>
            <w:tcW w:w="6379" w:type="dxa"/>
          </w:tcPr>
          <w:p w14:paraId="52E9DA57" w14:textId="77777777" w:rsidR="00446A5B" w:rsidRDefault="00446A5B" w:rsidP="003746F1">
            <w:pPr>
              <w:spacing w:before="0" w:line="276" w:lineRule="auto"/>
              <w:rPr>
                <w:b/>
                <w:sz w:val="26"/>
                <w:szCs w:val="26"/>
              </w:rPr>
            </w:pPr>
          </w:p>
        </w:tc>
      </w:tr>
    </w:tbl>
    <w:p w14:paraId="3343AB60" w14:textId="77777777" w:rsidR="00446A5B" w:rsidRPr="00434EE8" w:rsidRDefault="00446A5B" w:rsidP="00446A5B"/>
    <w:tbl>
      <w:tblPr>
        <w:tblW w:w="161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6"/>
        <w:gridCol w:w="9639"/>
        <w:gridCol w:w="992"/>
        <w:gridCol w:w="3261"/>
        <w:gridCol w:w="1842"/>
      </w:tblGrid>
      <w:tr w:rsidR="00446A5B" w:rsidRPr="00CF2446" w14:paraId="0AA7CEE2" w14:textId="77777777" w:rsidTr="00446A5B">
        <w:trPr>
          <w:tblHeader/>
        </w:trPr>
        <w:tc>
          <w:tcPr>
            <w:tcW w:w="10065" w:type="dxa"/>
            <w:gridSpan w:val="2"/>
            <w:shd w:val="clear" w:color="auto" w:fill="F2F2F2" w:themeFill="background1" w:themeFillShade="F2"/>
          </w:tcPr>
          <w:p w14:paraId="4612611C" w14:textId="77777777" w:rsidR="00446A5B" w:rsidRPr="00CF7CEA" w:rsidRDefault="00446A5B" w:rsidP="003746F1">
            <w:pPr>
              <w:pStyle w:val="NoSpacing"/>
              <w:rPr>
                <w:b/>
                <w:bCs/>
                <w:sz w:val="28"/>
                <w:szCs w:val="28"/>
              </w:rPr>
            </w:pPr>
            <w:r w:rsidRPr="00CF7CEA">
              <w:rPr>
                <w:b/>
                <w:sz w:val="28"/>
                <w:szCs w:val="28"/>
              </w:rPr>
              <w:t xml:space="preserve">Statutory </w:t>
            </w:r>
            <w:r>
              <w:rPr>
                <w:b/>
                <w:sz w:val="28"/>
                <w:szCs w:val="28"/>
              </w:rPr>
              <w:t>r</w:t>
            </w:r>
            <w:r w:rsidRPr="00CF7CEA">
              <w:rPr>
                <w:b/>
                <w:sz w:val="28"/>
                <w:szCs w:val="28"/>
              </w:rPr>
              <w:t>equirements</w:t>
            </w:r>
          </w:p>
          <w:p w14:paraId="4A2443D7" w14:textId="77777777" w:rsidR="00446A5B" w:rsidRPr="00B73C71" w:rsidRDefault="00446A5B" w:rsidP="003746F1">
            <w:pPr>
              <w:pStyle w:val="NoSpacing"/>
              <w:rPr>
                <w:rFonts w:eastAsia="Times New Roman" w:cs="Arial"/>
                <w:b/>
                <w:color w:val="212121"/>
              </w:rPr>
            </w:pPr>
            <w:r w:rsidRPr="00BF7BAA">
              <w:t xml:space="preserve">Information required by </w:t>
            </w:r>
            <w:hyperlink r:id="rId19" w:history="1">
              <w:r w:rsidRPr="00BF7BAA">
                <w:rPr>
                  <w:rStyle w:val="Hyperlink"/>
                  <w:rFonts w:cstheme="minorHAnsi"/>
                  <w:bCs/>
                </w:rPr>
                <w:t>legislation</w:t>
              </w:r>
            </w:hyperlink>
            <w:r w:rsidRPr="00BF7BAA">
              <w:t xml:space="preserve"> to be published online</w:t>
            </w:r>
            <w:r>
              <w:t>/made available</w:t>
            </w:r>
          </w:p>
        </w:tc>
        <w:tc>
          <w:tcPr>
            <w:tcW w:w="992" w:type="dxa"/>
            <w:shd w:val="clear" w:color="auto" w:fill="F2F2F2" w:themeFill="background1" w:themeFillShade="F2"/>
            <w:vAlign w:val="center"/>
          </w:tcPr>
          <w:p w14:paraId="6C4B72AF" w14:textId="77777777" w:rsidR="00446A5B" w:rsidRPr="00446A5B" w:rsidRDefault="00446A5B" w:rsidP="00446A5B">
            <w:pPr>
              <w:jc w:val="center"/>
              <w:rPr>
                <w:rFonts w:asciiTheme="minorHAnsi" w:hAnsiTheme="minorHAnsi" w:cstheme="minorHAnsi"/>
                <w:b/>
                <w:sz w:val="22"/>
                <w:szCs w:val="22"/>
              </w:rPr>
            </w:pPr>
            <w:r w:rsidRPr="00446A5B">
              <w:rPr>
                <w:rFonts w:asciiTheme="minorHAnsi" w:hAnsiTheme="minorHAnsi" w:cstheme="minorHAnsi"/>
                <w:b/>
                <w:sz w:val="22"/>
                <w:szCs w:val="22"/>
              </w:rPr>
              <w:t>Evident?</w:t>
            </w:r>
          </w:p>
          <w:p w14:paraId="257B8CC7" w14:textId="77777777" w:rsidR="00446A5B" w:rsidRPr="00446A5B" w:rsidRDefault="00446A5B" w:rsidP="00446A5B">
            <w:pPr>
              <w:spacing w:before="0"/>
              <w:jc w:val="center"/>
              <w:rPr>
                <w:rFonts w:asciiTheme="minorHAnsi" w:hAnsiTheme="minorHAnsi" w:cstheme="minorHAnsi"/>
                <w:b/>
                <w:sz w:val="22"/>
                <w:szCs w:val="22"/>
              </w:rPr>
            </w:pPr>
            <w:r w:rsidRPr="00446A5B">
              <w:rPr>
                <w:rFonts w:asciiTheme="minorHAnsi" w:hAnsiTheme="minorHAnsi" w:cstheme="minorHAnsi"/>
                <w:b/>
                <w:sz w:val="22"/>
                <w:szCs w:val="22"/>
              </w:rPr>
              <w:t>Y/N</w:t>
            </w:r>
          </w:p>
        </w:tc>
        <w:tc>
          <w:tcPr>
            <w:tcW w:w="3261" w:type="dxa"/>
            <w:shd w:val="clear" w:color="auto" w:fill="F2F2F2" w:themeFill="background1" w:themeFillShade="F2"/>
            <w:vAlign w:val="center"/>
          </w:tcPr>
          <w:p w14:paraId="61DA12AF" w14:textId="082272A7" w:rsidR="00446A5B" w:rsidRPr="00446A5B" w:rsidRDefault="00446A5B" w:rsidP="00446A5B">
            <w:pPr>
              <w:spacing w:before="0"/>
              <w:jc w:val="center"/>
              <w:rPr>
                <w:rFonts w:asciiTheme="minorHAnsi" w:hAnsiTheme="minorHAnsi" w:cstheme="minorHAnsi"/>
                <w:b/>
                <w:sz w:val="22"/>
                <w:szCs w:val="22"/>
              </w:rPr>
            </w:pPr>
            <w:r w:rsidRPr="00446A5B">
              <w:rPr>
                <w:rFonts w:asciiTheme="minorHAnsi" w:hAnsiTheme="minorHAnsi" w:cstheme="minorHAnsi"/>
                <w:b/>
                <w:sz w:val="22"/>
                <w:szCs w:val="22"/>
              </w:rPr>
              <w:t>Comments/Action Points</w:t>
            </w:r>
          </w:p>
        </w:tc>
        <w:tc>
          <w:tcPr>
            <w:tcW w:w="1842" w:type="dxa"/>
            <w:shd w:val="clear" w:color="auto" w:fill="F2F2F2" w:themeFill="background1" w:themeFillShade="F2"/>
            <w:vAlign w:val="center"/>
          </w:tcPr>
          <w:p w14:paraId="060BB83E" w14:textId="77777777" w:rsidR="00446A5B" w:rsidRPr="00446A5B" w:rsidRDefault="00446A5B" w:rsidP="00446A5B">
            <w:pPr>
              <w:pStyle w:val="NoSpacing"/>
              <w:jc w:val="center"/>
              <w:rPr>
                <w:rFonts w:cstheme="minorHAnsi"/>
                <w:b/>
              </w:rPr>
            </w:pPr>
            <w:r w:rsidRPr="00446A5B">
              <w:rPr>
                <w:rFonts w:cstheme="minorHAnsi"/>
                <w:b/>
              </w:rPr>
              <w:t>Timeline for actions</w:t>
            </w:r>
          </w:p>
        </w:tc>
      </w:tr>
      <w:tr w:rsidR="00446A5B" w:rsidRPr="00CF2446" w14:paraId="03E23729" w14:textId="77777777" w:rsidTr="003746F1">
        <w:tc>
          <w:tcPr>
            <w:tcW w:w="426" w:type="dxa"/>
          </w:tcPr>
          <w:p w14:paraId="62B87BF5"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1</w:t>
            </w:r>
          </w:p>
        </w:tc>
        <w:tc>
          <w:tcPr>
            <w:tcW w:w="9639" w:type="dxa"/>
          </w:tcPr>
          <w:p w14:paraId="5A784742" w14:textId="77777777" w:rsidR="00446A5B" w:rsidRPr="00D70600" w:rsidRDefault="00446A5B" w:rsidP="003746F1">
            <w:pPr>
              <w:pStyle w:val="NoSpacing"/>
              <w:rPr>
                <w:rFonts w:eastAsia="Times New Roman" w:cs="Arial"/>
              </w:rPr>
            </w:pPr>
            <w:r w:rsidRPr="00D70600">
              <w:rPr>
                <w:rFonts w:eastAsia="Times New Roman" w:cs="Arial"/>
                <w:b/>
              </w:rPr>
              <w:t>Multi Academy Trust (MAT) contact details:</w:t>
            </w:r>
          </w:p>
          <w:p w14:paraId="5352A656" w14:textId="77777777" w:rsidR="00446A5B" w:rsidRPr="00D70600" w:rsidRDefault="00446A5B" w:rsidP="00E64B29">
            <w:pPr>
              <w:pStyle w:val="NoSpacing"/>
              <w:numPr>
                <w:ilvl w:val="0"/>
                <w:numId w:val="11"/>
              </w:numPr>
              <w:rPr>
                <w:rFonts w:eastAsia="Times New Roman" w:cs="Arial"/>
              </w:rPr>
            </w:pPr>
            <w:r w:rsidRPr="00D70600">
              <w:rPr>
                <w:rFonts w:eastAsia="Times New Roman" w:cs="Arial"/>
              </w:rPr>
              <w:t xml:space="preserve">Full registered name of the </w:t>
            </w:r>
            <w:r>
              <w:rPr>
                <w:rFonts w:eastAsia="Times New Roman" w:cs="Arial"/>
              </w:rPr>
              <w:t>multi-academy</w:t>
            </w:r>
            <w:r w:rsidRPr="00D70600">
              <w:rPr>
                <w:rFonts w:eastAsia="Times New Roman" w:cs="Arial"/>
              </w:rPr>
              <w:t xml:space="preserve"> trust</w:t>
            </w:r>
          </w:p>
          <w:p w14:paraId="24C418A5" w14:textId="77777777" w:rsidR="00446A5B" w:rsidRPr="00D70600" w:rsidRDefault="00446A5B" w:rsidP="00E64B29">
            <w:pPr>
              <w:pStyle w:val="NoSpacing"/>
              <w:numPr>
                <w:ilvl w:val="0"/>
                <w:numId w:val="11"/>
              </w:numPr>
              <w:rPr>
                <w:rFonts w:eastAsia="Times New Roman" w:cs="Arial"/>
              </w:rPr>
            </w:pPr>
            <w:r w:rsidRPr="00D70600">
              <w:t xml:space="preserve">The part of the UK where it is registered (e.g. “England and Wales") </w:t>
            </w:r>
          </w:p>
          <w:p w14:paraId="11F23EE5" w14:textId="77777777" w:rsidR="00446A5B" w:rsidRPr="00D70600" w:rsidRDefault="00446A5B" w:rsidP="00E64B29">
            <w:pPr>
              <w:pStyle w:val="NoSpacing"/>
              <w:numPr>
                <w:ilvl w:val="0"/>
                <w:numId w:val="11"/>
              </w:numPr>
              <w:rPr>
                <w:rFonts w:eastAsia="Times New Roman" w:cs="Arial"/>
              </w:rPr>
            </w:pPr>
            <w:r w:rsidRPr="00D70600">
              <w:t>The fact that it is a charitable limited company</w:t>
            </w:r>
          </w:p>
          <w:p w14:paraId="15639F93" w14:textId="77777777" w:rsidR="00446A5B" w:rsidRPr="00D70600" w:rsidRDefault="00446A5B" w:rsidP="00E64B29">
            <w:pPr>
              <w:pStyle w:val="NoSpacing"/>
              <w:numPr>
                <w:ilvl w:val="0"/>
                <w:numId w:val="11"/>
              </w:numPr>
              <w:rPr>
                <w:rFonts w:eastAsia="Times New Roman" w:cs="Arial"/>
              </w:rPr>
            </w:pPr>
            <w:r w:rsidRPr="00D70600">
              <w:t xml:space="preserve">The registered company </w:t>
            </w:r>
            <w:proofErr w:type="gramStart"/>
            <w:r w:rsidRPr="00D70600">
              <w:t>number</w:t>
            </w:r>
            <w:proofErr w:type="gramEnd"/>
          </w:p>
          <w:p w14:paraId="29ED8FB6" w14:textId="77777777" w:rsidR="00446A5B" w:rsidRPr="00D70600" w:rsidRDefault="00446A5B" w:rsidP="00E64B29">
            <w:pPr>
              <w:pStyle w:val="NoSpacing"/>
              <w:numPr>
                <w:ilvl w:val="0"/>
                <w:numId w:val="11"/>
              </w:numPr>
              <w:rPr>
                <w:rFonts w:eastAsia="Times New Roman" w:cs="Arial"/>
              </w:rPr>
            </w:pPr>
            <w:r w:rsidRPr="00D70600">
              <w:rPr>
                <w:rFonts w:eastAsia="Times New Roman" w:cs="Arial"/>
              </w:rPr>
              <w:t>Registered address</w:t>
            </w:r>
          </w:p>
          <w:p w14:paraId="19AF13A2" w14:textId="77777777" w:rsidR="00446A5B" w:rsidRPr="007A1C0E" w:rsidRDefault="00446A5B" w:rsidP="00E64B29">
            <w:pPr>
              <w:pStyle w:val="NoSpacing"/>
              <w:numPr>
                <w:ilvl w:val="0"/>
                <w:numId w:val="11"/>
              </w:numPr>
              <w:rPr>
                <w:rFonts w:eastAsia="Times New Roman" w:cs="Arial"/>
                <w:i/>
              </w:rPr>
            </w:pPr>
            <w:r w:rsidRPr="00E734A2">
              <w:rPr>
                <w:rFonts w:eastAsia="Times New Roman" w:cs="Arial"/>
              </w:rPr>
              <w:t>Telephone number</w:t>
            </w:r>
            <w:r>
              <w:rPr>
                <w:rFonts w:eastAsia="Times New Roman" w:cs="Arial"/>
              </w:rPr>
              <w:t xml:space="preserve"> of academy trust </w:t>
            </w:r>
            <w:r w:rsidRPr="007A1C0E">
              <w:rPr>
                <w:rFonts w:eastAsia="Times New Roman" w:cs="Arial"/>
                <w:i/>
              </w:rPr>
              <w:t>(registered head office)</w:t>
            </w:r>
          </w:p>
          <w:p w14:paraId="6C90F182" w14:textId="77777777" w:rsidR="00446A5B" w:rsidRPr="00D70600" w:rsidRDefault="00446A5B" w:rsidP="00E64B29">
            <w:pPr>
              <w:pStyle w:val="NoSpacing"/>
              <w:numPr>
                <w:ilvl w:val="0"/>
                <w:numId w:val="10"/>
              </w:numPr>
              <w:rPr>
                <w:rFonts w:cstheme="minorHAnsi"/>
              </w:rPr>
            </w:pPr>
            <w:r w:rsidRPr="00D70600">
              <w:rPr>
                <w:rFonts w:cstheme="minorHAnsi"/>
              </w:rPr>
              <w:t>Name of the member of staff who deals with queries from parents and other members of the public</w:t>
            </w:r>
          </w:p>
          <w:p w14:paraId="0F8E0942" w14:textId="77777777" w:rsidR="00446A5B" w:rsidRPr="00FE23C9" w:rsidRDefault="00446A5B" w:rsidP="00E64B29">
            <w:pPr>
              <w:pStyle w:val="NoSpacing"/>
              <w:numPr>
                <w:ilvl w:val="0"/>
                <w:numId w:val="11"/>
              </w:numPr>
              <w:rPr>
                <w:rFonts w:eastAsia="Times New Roman" w:cs="Arial"/>
              </w:rPr>
            </w:pPr>
            <w:r w:rsidRPr="00FE23C9">
              <w:rPr>
                <w:rFonts w:cstheme="minorHAnsi"/>
              </w:rPr>
              <w:t xml:space="preserve">How to obtain paper copies of information, or information in other formats.  </w:t>
            </w:r>
            <w:r w:rsidRPr="00FE23C9">
              <w:rPr>
                <w:rFonts w:ascii="Calibri" w:hAnsi="Calibri" w:cs="Calibri"/>
                <w:color w:val="0B0C0C"/>
                <w:shd w:val="clear" w:color="auto" w:fill="FFFFFF"/>
              </w:rPr>
              <w:t xml:space="preserve">You should provide a paper copy of the information on your website if a parent </w:t>
            </w:r>
            <w:proofErr w:type="gramStart"/>
            <w:r w:rsidRPr="00FE23C9">
              <w:rPr>
                <w:rFonts w:ascii="Calibri" w:hAnsi="Calibri" w:cs="Calibri"/>
                <w:color w:val="0B0C0C"/>
                <w:shd w:val="clear" w:color="auto" w:fill="FFFFFF"/>
              </w:rPr>
              <w:t>requests</w:t>
            </w:r>
            <w:proofErr w:type="gramEnd"/>
            <w:r w:rsidRPr="00FE23C9">
              <w:rPr>
                <w:rFonts w:ascii="Calibri" w:hAnsi="Calibri" w:cs="Calibri"/>
                <w:color w:val="0B0C0C"/>
                <w:shd w:val="clear" w:color="auto" w:fill="FFFFFF"/>
              </w:rPr>
              <w:t xml:space="preserve"> one.</w:t>
            </w:r>
            <w:r w:rsidRPr="00FE23C9">
              <w:rPr>
                <w:rFonts w:ascii="Arial" w:hAnsi="Arial" w:cs="Arial"/>
                <w:color w:val="0B0C0C"/>
                <w:sz w:val="29"/>
                <w:szCs w:val="29"/>
                <w:shd w:val="clear" w:color="auto" w:fill="FFFFFF"/>
              </w:rPr>
              <w:t xml:space="preserve">  </w:t>
            </w:r>
          </w:p>
          <w:p w14:paraId="5705D45C" w14:textId="77777777" w:rsidR="00446A5B" w:rsidRDefault="00446A5B" w:rsidP="00E64B29">
            <w:pPr>
              <w:pStyle w:val="NoSpacing"/>
              <w:numPr>
                <w:ilvl w:val="0"/>
                <w:numId w:val="11"/>
              </w:numPr>
              <w:rPr>
                <w:rFonts w:eastAsia="Times New Roman" w:cs="Arial"/>
              </w:rPr>
            </w:pPr>
            <w:r w:rsidRPr="00FE23C9">
              <w:rPr>
                <w:rFonts w:eastAsia="Times New Roman" w:cs="Arial"/>
              </w:rPr>
              <w:t>Name and contact details for the chief executive (CEO)</w:t>
            </w:r>
          </w:p>
          <w:p w14:paraId="15B0ADC8" w14:textId="77777777" w:rsidR="00446A5B" w:rsidRPr="00D57E57" w:rsidRDefault="00446A5B" w:rsidP="00E64B29">
            <w:pPr>
              <w:pStyle w:val="NoSpacing"/>
              <w:numPr>
                <w:ilvl w:val="0"/>
                <w:numId w:val="10"/>
              </w:numPr>
            </w:pPr>
            <w:r w:rsidRPr="00E734A2">
              <w:t xml:space="preserve">The name and </w:t>
            </w:r>
            <w:r>
              <w:t xml:space="preserve">contact details for </w:t>
            </w:r>
            <w:r w:rsidRPr="007A1C0E">
              <w:rPr>
                <w:rFonts w:cs="Arial"/>
              </w:rPr>
              <w:t>the chair of trustees (</w:t>
            </w:r>
            <w:r>
              <w:rPr>
                <w:rFonts w:cs="Arial"/>
              </w:rPr>
              <w:t>trustees</w:t>
            </w:r>
            <w:r w:rsidRPr="007A1C0E">
              <w:rPr>
                <w:rFonts w:cs="Arial"/>
              </w:rPr>
              <w:t xml:space="preserve">) </w:t>
            </w:r>
            <w:r w:rsidRPr="007A1C0E">
              <w:rPr>
                <w:rFonts w:cs="Arial"/>
                <w:i/>
              </w:rPr>
              <w:t>(can be c/o school</w:t>
            </w:r>
            <w:r>
              <w:rPr>
                <w:rFonts w:cs="Arial"/>
                <w:i/>
              </w:rPr>
              <w:t>)</w:t>
            </w:r>
            <w:r>
              <w:t xml:space="preserve"> </w:t>
            </w:r>
          </w:p>
          <w:p w14:paraId="36079BC3" w14:textId="77777777" w:rsidR="00446A5B" w:rsidRPr="00D70600" w:rsidRDefault="00446A5B" w:rsidP="00E64B29">
            <w:pPr>
              <w:pStyle w:val="NoSpacing"/>
              <w:numPr>
                <w:ilvl w:val="0"/>
                <w:numId w:val="10"/>
              </w:numPr>
              <w:shd w:val="clear" w:color="auto" w:fill="FFFFFF"/>
              <w:rPr>
                <w:rFonts w:cstheme="minorHAnsi"/>
                <w:i/>
              </w:rPr>
            </w:pPr>
            <w:r w:rsidRPr="00D70600">
              <w:t xml:space="preserve">MAT email address </w:t>
            </w:r>
            <w:r w:rsidRPr="00D70600">
              <w:rPr>
                <w:i/>
              </w:rPr>
              <w:t>(not statutory/DfE requirement, but strongly advised)</w:t>
            </w:r>
          </w:p>
          <w:p w14:paraId="78159FD9" w14:textId="77777777" w:rsidR="00446A5B" w:rsidRDefault="00446A5B" w:rsidP="00566D70">
            <w:pPr>
              <w:pStyle w:val="NoSpacing"/>
              <w:shd w:val="clear" w:color="auto" w:fill="FFFFFF"/>
              <w:rPr>
                <w:sz w:val="20"/>
                <w:szCs w:val="20"/>
              </w:rPr>
            </w:pPr>
            <w:r w:rsidRPr="00D70600">
              <w:t>The Company, Limited Liability Partnership and Business (Names and Trading Disclosures) Regulations 2015 apply to the academy trust as a registered company</w:t>
            </w:r>
            <w:r w:rsidRPr="00D70600">
              <w:rPr>
                <w:sz w:val="20"/>
                <w:szCs w:val="20"/>
              </w:rPr>
              <w:t>.</w:t>
            </w:r>
          </w:p>
          <w:p w14:paraId="6475198C" w14:textId="73F0CDD7" w:rsidR="00566D70" w:rsidRPr="00D70600" w:rsidRDefault="00566D70" w:rsidP="00566D70">
            <w:pPr>
              <w:pStyle w:val="NoSpacing"/>
              <w:shd w:val="clear" w:color="auto" w:fill="FFFFFF"/>
              <w:rPr>
                <w:rFonts w:cstheme="minorHAnsi"/>
              </w:rPr>
            </w:pPr>
          </w:p>
        </w:tc>
        <w:tc>
          <w:tcPr>
            <w:tcW w:w="992" w:type="dxa"/>
          </w:tcPr>
          <w:p w14:paraId="7B62027F" w14:textId="77777777" w:rsidR="00446A5B" w:rsidRPr="00CF2446" w:rsidRDefault="00446A5B" w:rsidP="003746F1"/>
        </w:tc>
        <w:tc>
          <w:tcPr>
            <w:tcW w:w="3261" w:type="dxa"/>
          </w:tcPr>
          <w:p w14:paraId="7A06BEE4" w14:textId="77777777" w:rsidR="00446A5B" w:rsidRPr="003746F1" w:rsidRDefault="00446A5B" w:rsidP="003746F1">
            <w:pPr>
              <w:spacing w:before="0"/>
              <w:rPr>
                <w:rFonts w:asciiTheme="minorHAnsi" w:hAnsiTheme="minorHAnsi" w:cstheme="minorHAnsi"/>
                <w:sz w:val="22"/>
                <w:szCs w:val="22"/>
              </w:rPr>
            </w:pPr>
            <w:r w:rsidRPr="003746F1">
              <w:rPr>
                <w:rFonts w:asciiTheme="minorHAnsi" w:hAnsiTheme="minorHAnsi" w:cstheme="minorHAnsi"/>
                <w:b/>
                <w:sz w:val="22"/>
                <w:szCs w:val="22"/>
              </w:rPr>
              <w:t>Live document</w:t>
            </w:r>
          </w:p>
        </w:tc>
        <w:tc>
          <w:tcPr>
            <w:tcW w:w="1842" w:type="dxa"/>
          </w:tcPr>
          <w:p w14:paraId="6FD61B4C" w14:textId="77777777" w:rsidR="00446A5B" w:rsidRPr="008D146E" w:rsidRDefault="00446A5B" w:rsidP="003746F1">
            <w:pPr>
              <w:rPr>
                <w:b/>
              </w:rPr>
            </w:pPr>
          </w:p>
        </w:tc>
      </w:tr>
      <w:tr w:rsidR="00446A5B" w:rsidRPr="00CF2446" w14:paraId="0A5B49F3" w14:textId="77777777" w:rsidTr="003746F1">
        <w:tc>
          <w:tcPr>
            <w:tcW w:w="426" w:type="dxa"/>
          </w:tcPr>
          <w:p w14:paraId="186ADFD0"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2</w:t>
            </w:r>
          </w:p>
        </w:tc>
        <w:tc>
          <w:tcPr>
            <w:tcW w:w="9639" w:type="dxa"/>
            <w:vAlign w:val="center"/>
          </w:tcPr>
          <w:p w14:paraId="5718DFB7" w14:textId="77777777" w:rsidR="00446A5B" w:rsidRPr="00446A5B" w:rsidRDefault="00446A5B" w:rsidP="00446A5B">
            <w:pPr>
              <w:spacing w:before="0"/>
              <w:rPr>
                <w:rFonts w:asciiTheme="minorHAnsi" w:hAnsiTheme="minorHAnsi" w:cstheme="minorHAnsi"/>
                <w:b/>
                <w:sz w:val="22"/>
                <w:szCs w:val="22"/>
              </w:rPr>
            </w:pPr>
            <w:r w:rsidRPr="00446A5B">
              <w:rPr>
                <w:rFonts w:asciiTheme="minorHAnsi" w:hAnsiTheme="minorHAnsi" w:cstheme="minorHAnsi"/>
                <w:b/>
                <w:sz w:val="22"/>
                <w:szCs w:val="22"/>
              </w:rPr>
              <w:t>Individual school details:</w:t>
            </w:r>
          </w:p>
          <w:p w14:paraId="4D0BAAEF" w14:textId="77777777" w:rsidR="00446A5B" w:rsidRDefault="00446A5B" w:rsidP="00446A5B">
            <w:pPr>
              <w:spacing w:before="0"/>
              <w:rPr>
                <w:rFonts w:asciiTheme="minorHAnsi" w:hAnsiTheme="minorHAnsi" w:cstheme="minorHAnsi"/>
                <w:sz w:val="22"/>
                <w:szCs w:val="22"/>
              </w:rPr>
            </w:pPr>
            <w:r w:rsidRPr="00446A5B">
              <w:rPr>
                <w:rFonts w:asciiTheme="minorHAnsi" w:hAnsiTheme="minorHAnsi" w:cstheme="minorHAnsi"/>
                <w:sz w:val="22"/>
                <w:szCs w:val="22"/>
              </w:rPr>
              <w:t>Link to individual school websites is available and signposted for contact details etc.</w:t>
            </w:r>
          </w:p>
          <w:p w14:paraId="704B4F50" w14:textId="40D52C27" w:rsidR="00566D70" w:rsidRPr="00446A5B" w:rsidRDefault="00566D70" w:rsidP="00446A5B">
            <w:pPr>
              <w:spacing w:before="0"/>
              <w:rPr>
                <w:rFonts w:asciiTheme="minorHAnsi" w:eastAsia="Times New Roman" w:hAnsiTheme="minorHAnsi" w:cstheme="minorHAnsi"/>
                <w:b/>
                <w:sz w:val="22"/>
                <w:szCs w:val="22"/>
                <w:lang w:eastAsia="en-GB"/>
              </w:rPr>
            </w:pPr>
          </w:p>
        </w:tc>
        <w:tc>
          <w:tcPr>
            <w:tcW w:w="992" w:type="dxa"/>
          </w:tcPr>
          <w:p w14:paraId="142E961E" w14:textId="77777777" w:rsidR="00446A5B" w:rsidRPr="00CF2446" w:rsidRDefault="00446A5B" w:rsidP="003746F1"/>
        </w:tc>
        <w:tc>
          <w:tcPr>
            <w:tcW w:w="3261" w:type="dxa"/>
          </w:tcPr>
          <w:p w14:paraId="5A41BFA9" w14:textId="77777777" w:rsidR="00446A5B" w:rsidRPr="00CF2446" w:rsidRDefault="00446A5B" w:rsidP="003746F1"/>
        </w:tc>
        <w:tc>
          <w:tcPr>
            <w:tcW w:w="1842" w:type="dxa"/>
          </w:tcPr>
          <w:p w14:paraId="27628A2B" w14:textId="77777777" w:rsidR="00446A5B" w:rsidRPr="00CF2446" w:rsidRDefault="00446A5B" w:rsidP="003746F1"/>
        </w:tc>
      </w:tr>
      <w:tr w:rsidR="00446A5B" w:rsidRPr="00CF2446" w14:paraId="7CDF1FC1" w14:textId="77777777" w:rsidTr="003746F1">
        <w:tc>
          <w:tcPr>
            <w:tcW w:w="426" w:type="dxa"/>
          </w:tcPr>
          <w:p w14:paraId="6B3096D6"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3</w:t>
            </w:r>
          </w:p>
        </w:tc>
        <w:tc>
          <w:tcPr>
            <w:tcW w:w="9639" w:type="dxa"/>
          </w:tcPr>
          <w:p w14:paraId="27AEB0EE" w14:textId="77777777" w:rsidR="00566D70" w:rsidRDefault="00446A5B" w:rsidP="00446A5B">
            <w:pPr>
              <w:spacing w:before="0"/>
              <w:ind w:left="0" w:firstLine="0"/>
              <w:rPr>
                <w:rFonts w:asciiTheme="minorHAnsi" w:hAnsiTheme="minorHAnsi" w:cstheme="minorHAnsi"/>
                <w:sz w:val="22"/>
                <w:szCs w:val="22"/>
              </w:rPr>
            </w:pPr>
            <w:r w:rsidRPr="00446A5B">
              <w:rPr>
                <w:rFonts w:asciiTheme="minorHAnsi" w:hAnsiTheme="minorHAnsi" w:cstheme="minorHAnsi"/>
                <w:b/>
                <w:sz w:val="22"/>
                <w:szCs w:val="22"/>
                <w:lang w:eastAsia="en-GB"/>
              </w:rPr>
              <w:t xml:space="preserve">Link to website of each school </w:t>
            </w:r>
            <w:r w:rsidRPr="00446A5B">
              <w:rPr>
                <w:rFonts w:asciiTheme="minorHAnsi" w:hAnsiTheme="minorHAnsi" w:cstheme="minorHAnsi"/>
                <w:i/>
                <w:sz w:val="22"/>
                <w:szCs w:val="22"/>
                <w:lang w:eastAsia="en-GB"/>
              </w:rPr>
              <w:t xml:space="preserve">(not statutory but helps to fulfil all statutory requirements for publication of information).  </w:t>
            </w:r>
            <w:r w:rsidRPr="00446A5B">
              <w:rPr>
                <w:rFonts w:asciiTheme="minorHAnsi" w:hAnsiTheme="minorHAnsi" w:cstheme="minorHAnsi"/>
                <w:sz w:val="22"/>
                <w:szCs w:val="22"/>
              </w:rPr>
              <w:t>Should be clear and links easily followed to enable access to statutory information relating to each school.</w:t>
            </w:r>
          </w:p>
          <w:p w14:paraId="42178C59" w14:textId="53A979B3" w:rsidR="00446A5B" w:rsidRPr="00446A5B" w:rsidRDefault="00446A5B" w:rsidP="00446A5B">
            <w:pPr>
              <w:spacing w:before="0"/>
              <w:ind w:left="0" w:firstLine="0"/>
              <w:rPr>
                <w:rFonts w:asciiTheme="minorHAnsi" w:hAnsiTheme="minorHAnsi" w:cstheme="minorHAnsi"/>
                <w:sz w:val="22"/>
                <w:szCs w:val="22"/>
              </w:rPr>
            </w:pPr>
            <w:r w:rsidRPr="00446A5B">
              <w:rPr>
                <w:rFonts w:asciiTheme="minorHAnsi" w:hAnsiTheme="minorHAnsi" w:cstheme="minorHAnsi"/>
                <w:sz w:val="22"/>
                <w:szCs w:val="22"/>
              </w:rPr>
              <w:t xml:space="preserve"> </w:t>
            </w:r>
          </w:p>
        </w:tc>
        <w:tc>
          <w:tcPr>
            <w:tcW w:w="992" w:type="dxa"/>
          </w:tcPr>
          <w:p w14:paraId="1C700EDF" w14:textId="77777777" w:rsidR="00446A5B" w:rsidRPr="00CF2446" w:rsidRDefault="00446A5B" w:rsidP="003746F1"/>
        </w:tc>
        <w:tc>
          <w:tcPr>
            <w:tcW w:w="3261" w:type="dxa"/>
          </w:tcPr>
          <w:p w14:paraId="11F74101" w14:textId="77777777" w:rsidR="00446A5B" w:rsidRPr="00CF2446" w:rsidRDefault="00446A5B" w:rsidP="003746F1"/>
        </w:tc>
        <w:tc>
          <w:tcPr>
            <w:tcW w:w="1842" w:type="dxa"/>
          </w:tcPr>
          <w:p w14:paraId="55857B7C" w14:textId="77777777" w:rsidR="00446A5B" w:rsidRPr="00493FC2" w:rsidRDefault="00446A5B" w:rsidP="003746F1"/>
        </w:tc>
      </w:tr>
      <w:tr w:rsidR="00446A5B" w:rsidRPr="00CF2446" w14:paraId="5BE4D402" w14:textId="77777777" w:rsidTr="003746F1">
        <w:tc>
          <w:tcPr>
            <w:tcW w:w="426" w:type="dxa"/>
          </w:tcPr>
          <w:p w14:paraId="16D23BE8"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4</w:t>
            </w:r>
          </w:p>
        </w:tc>
        <w:tc>
          <w:tcPr>
            <w:tcW w:w="9639" w:type="dxa"/>
          </w:tcPr>
          <w:p w14:paraId="1A50F273" w14:textId="77777777" w:rsidR="00446A5B" w:rsidRPr="00446A5B" w:rsidRDefault="00446A5B" w:rsidP="00446A5B">
            <w:pPr>
              <w:pStyle w:val="NoSpacing"/>
              <w:rPr>
                <w:rFonts w:cstheme="minorHAnsi"/>
                <w:b/>
                <w:shd w:val="clear" w:color="auto" w:fill="FFFFFF"/>
              </w:rPr>
            </w:pPr>
            <w:r w:rsidRPr="00446A5B">
              <w:rPr>
                <w:rFonts w:cstheme="minorHAnsi"/>
                <w:b/>
                <w:shd w:val="clear" w:color="auto" w:fill="FFFFFF"/>
              </w:rPr>
              <w:t xml:space="preserve">Statement of Values and Ethos </w:t>
            </w:r>
          </w:p>
          <w:p w14:paraId="1B5DAE34" w14:textId="77777777" w:rsidR="00446A5B" w:rsidRDefault="00446A5B" w:rsidP="00446A5B">
            <w:pPr>
              <w:pStyle w:val="NoSpacing"/>
              <w:rPr>
                <w:rFonts w:cstheme="minorHAnsi"/>
              </w:rPr>
            </w:pPr>
            <w:r w:rsidRPr="00446A5B">
              <w:rPr>
                <w:rFonts w:cstheme="minorHAnsi"/>
              </w:rPr>
              <w:t>How does it fit in with the schools’ values and ethos?</w:t>
            </w:r>
          </w:p>
          <w:p w14:paraId="2E71DDFA" w14:textId="73C65953" w:rsidR="00566D70" w:rsidRPr="00446A5B" w:rsidRDefault="00566D70" w:rsidP="00446A5B">
            <w:pPr>
              <w:pStyle w:val="NoSpacing"/>
              <w:rPr>
                <w:rFonts w:cstheme="minorHAnsi"/>
              </w:rPr>
            </w:pPr>
          </w:p>
        </w:tc>
        <w:tc>
          <w:tcPr>
            <w:tcW w:w="992" w:type="dxa"/>
          </w:tcPr>
          <w:p w14:paraId="615D7C23" w14:textId="77777777" w:rsidR="00446A5B" w:rsidRPr="00CF2446" w:rsidRDefault="00446A5B" w:rsidP="003746F1"/>
        </w:tc>
        <w:tc>
          <w:tcPr>
            <w:tcW w:w="3261" w:type="dxa"/>
          </w:tcPr>
          <w:p w14:paraId="5A702D05" w14:textId="77777777" w:rsidR="00446A5B" w:rsidRPr="00CF2446" w:rsidRDefault="00446A5B" w:rsidP="003746F1"/>
        </w:tc>
        <w:tc>
          <w:tcPr>
            <w:tcW w:w="1842" w:type="dxa"/>
          </w:tcPr>
          <w:p w14:paraId="1C7BFEA5" w14:textId="77777777" w:rsidR="00446A5B" w:rsidRPr="003C2DB2" w:rsidRDefault="00446A5B" w:rsidP="003746F1">
            <w:pPr>
              <w:pStyle w:val="NoSpacing"/>
            </w:pPr>
          </w:p>
        </w:tc>
      </w:tr>
      <w:tr w:rsidR="00446A5B" w:rsidRPr="00CF2446" w14:paraId="7D110EF2" w14:textId="77777777" w:rsidTr="003746F1">
        <w:tc>
          <w:tcPr>
            <w:tcW w:w="426" w:type="dxa"/>
          </w:tcPr>
          <w:p w14:paraId="74A64949"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lastRenderedPageBreak/>
              <w:t>5</w:t>
            </w:r>
          </w:p>
        </w:tc>
        <w:tc>
          <w:tcPr>
            <w:tcW w:w="9639" w:type="dxa"/>
            <w:vAlign w:val="center"/>
          </w:tcPr>
          <w:p w14:paraId="2A565953" w14:textId="77777777" w:rsidR="00446A5B" w:rsidRPr="00446A5B" w:rsidRDefault="00446A5B" w:rsidP="00446A5B">
            <w:pPr>
              <w:spacing w:before="0"/>
              <w:rPr>
                <w:rFonts w:asciiTheme="minorHAnsi" w:hAnsiTheme="minorHAnsi" w:cstheme="minorHAnsi"/>
                <w:sz w:val="22"/>
                <w:szCs w:val="22"/>
              </w:rPr>
            </w:pPr>
            <w:r w:rsidRPr="00446A5B">
              <w:rPr>
                <w:rFonts w:asciiTheme="minorHAnsi" w:hAnsiTheme="minorHAnsi" w:cstheme="minorHAnsi"/>
                <w:b/>
                <w:sz w:val="22"/>
                <w:szCs w:val="22"/>
              </w:rPr>
              <w:t xml:space="preserve">Annual reports and accounts </w:t>
            </w:r>
            <w:r w:rsidRPr="00446A5B">
              <w:rPr>
                <w:rFonts w:asciiTheme="minorHAnsi" w:hAnsiTheme="minorHAnsi" w:cstheme="minorHAnsi"/>
                <w:sz w:val="22"/>
                <w:szCs w:val="22"/>
              </w:rPr>
              <w:t xml:space="preserve"> </w:t>
            </w:r>
          </w:p>
          <w:p w14:paraId="4DAD9CE5" w14:textId="77777777" w:rsidR="00446A5B" w:rsidRPr="00446A5B" w:rsidRDefault="00446A5B" w:rsidP="00E64B29">
            <w:pPr>
              <w:numPr>
                <w:ilvl w:val="0"/>
                <w:numId w:val="21"/>
              </w:numPr>
              <w:shd w:val="clear" w:color="auto" w:fill="FFFFFF"/>
              <w:spacing w:before="0"/>
              <w:rPr>
                <w:rFonts w:asciiTheme="minorHAnsi" w:eastAsia="Times New Roman" w:hAnsiTheme="minorHAnsi" w:cstheme="minorHAnsi"/>
                <w:color w:val="0B0C0C"/>
                <w:sz w:val="22"/>
                <w:szCs w:val="22"/>
                <w:lang w:eastAsia="en-GB"/>
              </w:rPr>
            </w:pPr>
            <w:r w:rsidRPr="00446A5B">
              <w:rPr>
                <w:rFonts w:asciiTheme="minorHAnsi" w:eastAsia="Times New Roman" w:hAnsiTheme="minorHAnsi" w:cstheme="minorHAnsi"/>
                <w:color w:val="0B0C0C"/>
                <w:sz w:val="22"/>
                <w:szCs w:val="22"/>
                <w:lang w:eastAsia="en-GB"/>
              </w:rPr>
              <w:t>Audited annual trustees’ report and accounts</w:t>
            </w:r>
          </w:p>
          <w:p w14:paraId="1868CB92" w14:textId="77777777" w:rsidR="00446A5B" w:rsidRPr="00446A5B" w:rsidRDefault="00446A5B" w:rsidP="00E64B29">
            <w:pPr>
              <w:numPr>
                <w:ilvl w:val="0"/>
                <w:numId w:val="21"/>
              </w:numPr>
              <w:shd w:val="clear" w:color="auto" w:fill="FFFFFF"/>
              <w:spacing w:before="0"/>
              <w:rPr>
                <w:rFonts w:asciiTheme="minorHAnsi" w:eastAsia="Times New Roman" w:hAnsiTheme="minorHAnsi" w:cstheme="minorHAnsi"/>
                <w:color w:val="0B0C0C"/>
                <w:sz w:val="22"/>
                <w:szCs w:val="22"/>
                <w:lang w:eastAsia="en-GB"/>
              </w:rPr>
            </w:pPr>
            <w:r w:rsidRPr="00446A5B">
              <w:rPr>
                <w:rFonts w:asciiTheme="minorHAnsi" w:eastAsia="Times New Roman" w:hAnsiTheme="minorHAnsi" w:cstheme="minorHAnsi"/>
                <w:color w:val="0B0C0C"/>
                <w:sz w:val="22"/>
                <w:szCs w:val="22"/>
                <w:lang w:eastAsia="en-GB"/>
              </w:rPr>
              <w:t>Memorandum of association</w:t>
            </w:r>
          </w:p>
          <w:p w14:paraId="0756535E" w14:textId="77777777" w:rsidR="00446A5B" w:rsidRPr="00446A5B" w:rsidRDefault="00446A5B" w:rsidP="00E64B29">
            <w:pPr>
              <w:numPr>
                <w:ilvl w:val="0"/>
                <w:numId w:val="21"/>
              </w:numPr>
              <w:shd w:val="clear" w:color="auto" w:fill="FFFFFF"/>
              <w:spacing w:before="0"/>
              <w:rPr>
                <w:rFonts w:asciiTheme="minorHAnsi" w:eastAsia="Times New Roman" w:hAnsiTheme="minorHAnsi" w:cstheme="minorHAnsi"/>
                <w:color w:val="0B0C0C"/>
                <w:sz w:val="22"/>
                <w:szCs w:val="22"/>
                <w:lang w:eastAsia="en-GB"/>
              </w:rPr>
            </w:pPr>
            <w:r w:rsidRPr="00446A5B">
              <w:rPr>
                <w:rFonts w:asciiTheme="minorHAnsi" w:eastAsia="Times New Roman" w:hAnsiTheme="minorHAnsi" w:cstheme="minorHAnsi"/>
                <w:color w:val="0B0C0C"/>
                <w:sz w:val="22"/>
                <w:szCs w:val="22"/>
                <w:lang w:eastAsia="en-GB"/>
              </w:rPr>
              <w:t>Articles of association</w:t>
            </w:r>
          </w:p>
          <w:p w14:paraId="15C900E3" w14:textId="77777777" w:rsidR="00446A5B" w:rsidRPr="00446A5B" w:rsidRDefault="00446A5B" w:rsidP="00E64B29">
            <w:pPr>
              <w:numPr>
                <w:ilvl w:val="0"/>
                <w:numId w:val="21"/>
              </w:numPr>
              <w:shd w:val="clear" w:color="auto" w:fill="FFFFFF"/>
              <w:spacing w:before="0"/>
              <w:rPr>
                <w:rFonts w:asciiTheme="minorHAnsi" w:eastAsia="Times New Roman" w:hAnsiTheme="minorHAnsi" w:cstheme="minorHAnsi"/>
                <w:color w:val="0B0C0C"/>
                <w:sz w:val="22"/>
                <w:szCs w:val="22"/>
                <w:lang w:eastAsia="en-GB"/>
              </w:rPr>
            </w:pPr>
            <w:r w:rsidRPr="00446A5B">
              <w:rPr>
                <w:rFonts w:asciiTheme="minorHAnsi" w:eastAsia="Times New Roman" w:hAnsiTheme="minorHAnsi" w:cstheme="minorHAnsi"/>
                <w:color w:val="0B0C0C"/>
                <w:sz w:val="22"/>
                <w:szCs w:val="22"/>
                <w:lang w:eastAsia="en-GB"/>
              </w:rPr>
              <w:t>Names of charity trustees and members (see below)</w:t>
            </w:r>
          </w:p>
          <w:p w14:paraId="5B33BFBB" w14:textId="77777777" w:rsidR="00446A5B" w:rsidRPr="00446A5B" w:rsidRDefault="00446A5B" w:rsidP="00E64B29">
            <w:pPr>
              <w:pStyle w:val="NoSpacing"/>
              <w:numPr>
                <w:ilvl w:val="0"/>
                <w:numId w:val="21"/>
              </w:numPr>
              <w:rPr>
                <w:rFonts w:eastAsia="Times New Roman" w:cstheme="minorHAnsi"/>
                <w:color w:val="0B0C0C"/>
              </w:rPr>
            </w:pPr>
            <w:r w:rsidRPr="00446A5B">
              <w:rPr>
                <w:rFonts w:eastAsia="Times New Roman" w:cstheme="minorHAnsi"/>
                <w:color w:val="0B0C0C"/>
              </w:rPr>
              <w:t xml:space="preserve">Funding agreement </w:t>
            </w:r>
            <w:r w:rsidRPr="00446A5B">
              <w:rPr>
                <w:rFonts w:cstheme="minorHAnsi"/>
                <w:i/>
              </w:rPr>
              <w:t>(including Supplemental Funding Agreement, where applicable)</w:t>
            </w:r>
          </w:p>
          <w:p w14:paraId="6B4F5CC5" w14:textId="77777777" w:rsidR="00446A5B" w:rsidRPr="00446A5B" w:rsidRDefault="00446A5B" w:rsidP="00E64B29">
            <w:pPr>
              <w:pStyle w:val="NoSpacing"/>
              <w:numPr>
                <w:ilvl w:val="0"/>
                <w:numId w:val="21"/>
              </w:numPr>
              <w:rPr>
                <w:rFonts w:eastAsia="Times New Roman" w:cstheme="minorHAnsi"/>
              </w:rPr>
            </w:pPr>
            <w:r w:rsidRPr="00446A5B">
              <w:rPr>
                <w:rFonts w:eastAsia="Times New Roman" w:cstheme="minorHAnsi"/>
              </w:rPr>
              <w:t>Details of trust’s Accounting Officer (CEO)</w:t>
            </w:r>
          </w:p>
          <w:p w14:paraId="5EA6EAB9" w14:textId="77777777" w:rsidR="00446A5B" w:rsidRPr="00446A5B" w:rsidRDefault="00446A5B" w:rsidP="00446A5B">
            <w:pPr>
              <w:shd w:val="clear" w:color="auto" w:fill="FFFFFF"/>
              <w:spacing w:before="0"/>
              <w:rPr>
                <w:rFonts w:asciiTheme="minorHAnsi" w:hAnsiTheme="minorHAnsi" w:cstheme="minorHAnsi"/>
                <w:color w:val="0B0C0C"/>
                <w:sz w:val="22"/>
                <w:szCs w:val="22"/>
                <w:shd w:val="clear" w:color="auto" w:fill="FFFFFF"/>
              </w:rPr>
            </w:pPr>
          </w:p>
          <w:p w14:paraId="4487B078" w14:textId="77777777" w:rsidR="00446A5B" w:rsidRPr="00446A5B" w:rsidRDefault="00446A5B" w:rsidP="00446A5B">
            <w:pPr>
              <w:shd w:val="clear" w:color="auto" w:fill="FFFFFF"/>
              <w:spacing w:before="0"/>
              <w:rPr>
                <w:rFonts w:asciiTheme="minorHAnsi" w:hAnsiTheme="minorHAnsi" w:cstheme="minorHAnsi"/>
                <w:color w:val="0B0C0C"/>
                <w:sz w:val="22"/>
                <w:szCs w:val="22"/>
                <w:shd w:val="clear" w:color="auto" w:fill="FFFFFF"/>
              </w:rPr>
            </w:pPr>
            <w:r w:rsidRPr="00446A5B">
              <w:rPr>
                <w:rFonts w:asciiTheme="minorHAnsi" w:hAnsiTheme="minorHAnsi" w:cstheme="minorHAnsi"/>
                <w:color w:val="0B0C0C"/>
                <w:sz w:val="22"/>
                <w:szCs w:val="22"/>
                <w:shd w:val="clear" w:color="auto" w:fill="FFFFFF"/>
              </w:rPr>
              <w:t>You can find more guidance about these in the </w:t>
            </w:r>
            <w:hyperlink r:id="rId20" w:history="1">
              <w:r w:rsidRPr="00446A5B">
                <w:rPr>
                  <w:rStyle w:val="Hyperlink"/>
                  <w:rFonts w:asciiTheme="minorHAnsi" w:hAnsiTheme="minorHAnsi" w:cstheme="minorHAnsi"/>
                  <w:color w:val="1D70B8"/>
                  <w:sz w:val="22"/>
                  <w:szCs w:val="22"/>
                  <w:shd w:val="clear" w:color="auto" w:fill="FFFFFF"/>
                </w:rPr>
                <w:t>Academy Trust Handbook</w:t>
              </w:r>
            </w:hyperlink>
            <w:r w:rsidRPr="00446A5B">
              <w:rPr>
                <w:rFonts w:asciiTheme="minorHAnsi" w:hAnsiTheme="minorHAnsi" w:cstheme="minorHAnsi"/>
                <w:color w:val="0B0C0C"/>
                <w:sz w:val="22"/>
                <w:szCs w:val="22"/>
                <w:shd w:val="clear" w:color="auto" w:fill="FFFFFF"/>
              </w:rPr>
              <w:t>.</w:t>
            </w:r>
          </w:p>
          <w:p w14:paraId="2489CFB3" w14:textId="77777777" w:rsidR="00446A5B" w:rsidRPr="00446A5B" w:rsidRDefault="00446A5B" w:rsidP="00446A5B">
            <w:pPr>
              <w:shd w:val="clear" w:color="auto" w:fill="FFFFFF"/>
              <w:spacing w:before="0"/>
              <w:rPr>
                <w:rFonts w:asciiTheme="minorHAnsi" w:hAnsiTheme="minorHAnsi" w:cstheme="minorHAnsi"/>
                <w:sz w:val="22"/>
                <w:szCs w:val="22"/>
                <w:lang w:eastAsia="en-GB"/>
              </w:rPr>
            </w:pPr>
          </w:p>
          <w:p w14:paraId="55F1D347" w14:textId="77777777" w:rsidR="00446A5B" w:rsidRPr="00446A5B" w:rsidRDefault="00446A5B" w:rsidP="00566D70">
            <w:pPr>
              <w:shd w:val="clear" w:color="auto" w:fill="FFFFFF"/>
              <w:spacing w:before="0"/>
              <w:ind w:left="0" w:firstLine="0"/>
              <w:rPr>
                <w:rFonts w:asciiTheme="minorHAnsi" w:hAnsiTheme="minorHAnsi" w:cstheme="minorHAnsi"/>
                <w:b/>
                <w:sz w:val="22"/>
                <w:szCs w:val="22"/>
                <w:lang w:eastAsia="en-GB"/>
              </w:rPr>
            </w:pPr>
            <w:r w:rsidRPr="00446A5B">
              <w:rPr>
                <w:rFonts w:asciiTheme="minorHAnsi" w:hAnsiTheme="minorHAnsi" w:cstheme="minorHAnsi"/>
                <w:sz w:val="22"/>
                <w:szCs w:val="22"/>
                <w:lang w:eastAsia="en-GB"/>
              </w:rPr>
              <w:t>The Academy Trust Handbook states that academy trusts must publish their audited annual accounts on their website by the end of January following the financial year to which the accounts relate</w:t>
            </w:r>
          </w:p>
        </w:tc>
        <w:tc>
          <w:tcPr>
            <w:tcW w:w="992" w:type="dxa"/>
          </w:tcPr>
          <w:p w14:paraId="39432F0C" w14:textId="77777777" w:rsidR="00446A5B" w:rsidRPr="00CF2446" w:rsidRDefault="00446A5B" w:rsidP="003746F1"/>
        </w:tc>
        <w:tc>
          <w:tcPr>
            <w:tcW w:w="3261" w:type="dxa"/>
          </w:tcPr>
          <w:p w14:paraId="6170BA8C" w14:textId="77777777" w:rsidR="00446A5B" w:rsidRPr="00CF2446" w:rsidRDefault="00446A5B" w:rsidP="003746F1"/>
        </w:tc>
        <w:tc>
          <w:tcPr>
            <w:tcW w:w="1842" w:type="dxa"/>
          </w:tcPr>
          <w:p w14:paraId="3CB168DF" w14:textId="77777777" w:rsidR="00446A5B" w:rsidRPr="003C2DB2" w:rsidRDefault="00446A5B" w:rsidP="003746F1">
            <w:pPr>
              <w:pStyle w:val="NoSpacing"/>
            </w:pPr>
          </w:p>
        </w:tc>
      </w:tr>
      <w:tr w:rsidR="00446A5B" w:rsidRPr="00CF2446" w14:paraId="6D6CB200" w14:textId="77777777" w:rsidTr="003746F1">
        <w:tc>
          <w:tcPr>
            <w:tcW w:w="426" w:type="dxa"/>
          </w:tcPr>
          <w:p w14:paraId="12775540"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6</w:t>
            </w:r>
          </w:p>
        </w:tc>
        <w:tc>
          <w:tcPr>
            <w:tcW w:w="9639" w:type="dxa"/>
            <w:vAlign w:val="center"/>
          </w:tcPr>
          <w:p w14:paraId="070E2B21" w14:textId="77777777" w:rsidR="00446A5B" w:rsidRPr="00446A5B" w:rsidRDefault="00446A5B" w:rsidP="00446A5B">
            <w:pPr>
              <w:spacing w:before="0"/>
              <w:ind w:left="0" w:firstLine="0"/>
              <w:rPr>
                <w:rFonts w:asciiTheme="minorHAnsi" w:hAnsiTheme="minorHAnsi" w:cstheme="minorHAnsi"/>
              </w:rPr>
            </w:pPr>
            <w:r w:rsidRPr="00446A5B">
              <w:rPr>
                <w:rFonts w:asciiTheme="minorHAnsi" w:hAnsiTheme="minorHAnsi" w:cstheme="minorHAnsi"/>
                <w:b/>
              </w:rPr>
              <w:t xml:space="preserve">Details of trustees, governors and members </w:t>
            </w:r>
            <w:r w:rsidRPr="00446A5B">
              <w:rPr>
                <w:rFonts w:asciiTheme="minorHAnsi" w:hAnsiTheme="minorHAnsi" w:cstheme="minorHAnsi"/>
              </w:rPr>
              <w:t>- current &amp; anyone who has served within the last 12 months:</w:t>
            </w:r>
          </w:p>
          <w:p w14:paraId="45995147" w14:textId="77777777" w:rsidR="00446A5B" w:rsidRPr="00446A5B" w:rsidRDefault="00446A5B" w:rsidP="003746F1">
            <w:pPr>
              <w:rPr>
                <w:rFonts w:asciiTheme="minorHAnsi" w:hAnsiTheme="minorHAnsi" w:cstheme="minorHAnsi"/>
                <w:i/>
              </w:rPr>
            </w:pPr>
            <w:r w:rsidRPr="00446A5B">
              <w:rPr>
                <w:rFonts w:asciiTheme="minorHAnsi" w:hAnsiTheme="minorHAnsi" w:cstheme="minorHAnsi"/>
                <w:i/>
              </w:rPr>
              <w:t>NB: Governors’ details are covered by a link to the ONE Academy Trust website</w:t>
            </w:r>
          </w:p>
          <w:p w14:paraId="25CFE4CA" w14:textId="77777777" w:rsidR="00446A5B" w:rsidRPr="00446A5B" w:rsidRDefault="00446A5B" w:rsidP="00E64B29">
            <w:pPr>
              <w:pStyle w:val="NoSpacing"/>
              <w:numPr>
                <w:ilvl w:val="0"/>
                <w:numId w:val="13"/>
              </w:numPr>
              <w:rPr>
                <w:rFonts w:cstheme="minorHAnsi"/>
              </w:rPr>
            </w:pPr>
            <w:r w:rsidRPr="00446A5B">
              <w:rPr>
                <w:rFonts w:cstheme="minorHAnsi"/>
              </w:rPr>
              <w:t xml:space="preserve">Full name of each trustee </w:t>
            </w:r>
          </w:p>
          <w:p w14:paraId="3388E49D" w14:textId="77777777" w:rsidR="00446A5B" w:rsidRPr="00446A5B" w:rsidRDefault="00446A5B" w:rsidP="00E64B29">
            <w:pPr>
              <w:pStyle w:val="NoSpacing"/>
              <w:numPr>
                <w:ilvl w:val="0"/>
                <w:numId w:val="13"/>
              </w:numPr>
              <w:rPr>
                <w:rFonts w:cstheme="minorHAnsi"/>
              </w:rPr>
            </w:pPr>
            <w:r w:rsidRPr="00446A5B">
              <w:rPr>
                <w:rFonts w:cstheme="minorHAnsi"/>
              </w:rPr>
              <w:t>Date of appointment</w:t>
            </w:r>
          </w:p>
          <w:p w14:paraId="25B71C99" w14:textId="77777777" w:rsidR="00446A5B" w:rsidRPr="00446A5B" w:rsidRDefault="00446A5B" w:rsidP="00E64B29">
            <w:pPr>
              <w:pStyle w:val="NoSpacing"/>
              <w:numPr>
                <w:ilvl w:val="0"/>
                <w:numId w:val="13"/>
              </w:numPr>
              <w:rPr>
                <w:rFonts w:cstheme="minorHAnsi"/>
              </w:rPr>
            </w:pPr>
            <w:r w:rsidRPr="00446A5B">
              <w:rPr>
                <w:rFonts w:cstheme="minorHAnsi"/>
              </w:rPr>
              <w:t>Who appointed them (in accordance with the trust’s articles)</w:t>
            </w:r>
          </w:p>
          <w:p w14:paraId="7CD0F0F2" w14:textId="77777777" w:rsidR="00446A5B" w:rsidRPr="00446A5B" w:rsidRDefault="00446A5B" w:rsidP="00E64B29">
            <w:pPr>
              <w:pStyle w:val="NoSpacing"/>
              <w:numPr>
                <w:ilvl w:val="0"/>
                <w:numId w:val="13"/>
              </w:numPr>
              <w:rPr>
                <w:rFonts w:cstheme="minorHAnsi"/>
              </w:rPr>
            </w:pPr>
            <w:r w:rsidRPr="00446A5B">
              <w:rPr>
                <w:rFonts w:cstheme="minorHAnsi"/>
              </w:rPr>
              <w:t xml:space="preserve">Term of office </w:t>
            </w:r>
          </w:p>
          <w:p w14:paraId="76B86C2C" w14:textId="77777777" w:rsidR="00446A5B" w:rsidRPr="00446A5B" w:rsidRDefault="00446A5B" w:rsidP="00E64B29">
            <w:pPr>
              <w:pStyle w:val="NoSpacing"/>
              <w:numPr>
                <w:ilvl w:val="0"/>
                <w:numId w:val="13"/>
              </w:numPr>
              <w:rPr>
                <w:rFonts w:cstheme="minorHAnsi"/>
              </w:rPr>
            </w:pPr>
            <w:r w:rsidRPr="00446A5B">
              <w:rPr>
                <w:rFonts w:cstheme="minorHAnsi"/>
              </w:rPr>
              <w:t>Date stepped down (where applicable)</w:t>
            </w:r>
          </w:p>
          <w:p w14:paraId="1C1AC25B" w14:textId="77777777" w:rsidR="00446A5B" w:rsidRPr="00446A5B" w:rsidRDefault="00446A5B" w:rsidP="00E64B29">
            <w:pPr>
              <w:pStyle w:val="NoSpacing"/>
              <w:numPr>
                <w:ilvl w:val="0"/>
                <w:numId w:val="13"/>
              </w:numPr>
              <w:rPr>
                <w:rFonts w:cstheme="minorHAnsi"/>
              </w:rPr>
            </w:pPr>
            <w:r w:rsidRPr="00446A5B">
              <w:rPr>
                <w:rFonts w:cstheme="minorHAnsi"/>
              </w:rPr>
              <w:t>Area of responsibility</w:t>
            </w:r>
          </w:p>
          <w:p w14:paraId="499EE5F7" w14:textId="77777777" w:rsidR="00446A5B" w:rsidRPr="00446A5B" w:rsidRDefault="00446A5B" w:rsidP="00E64B29">
            <w:pPr>
              <w:pStyle w:val="NoSpacing"/>
              <w:numPr>
                <w:ilvl w:val="0"/>
                <w:numId w:val="13"/>
              </w:numPr>
              <w:rPr>
                <w:rFonts w:cstheme="minorHAnsi"/>
              </w:rPr>
            </w:pPr>
            <w:r w:rsidRPr="00446A5B">
              <w:rPr>
                <w:rFonts w:cstheme="minorHAnsi"/>
              </w:rPr>
              <w:t>Declaration of interest (relevant business and pecuniary interests including governance roles in other educational institutions</w:t>
            </w:r>
          </w:p>
          <w:p w14:paraId="6FE90474" w14:textId="77777777" w:rsidR="00446A5B" w:rsidRPr="00446A5B" w:rsidRDefault="00446A5B" w:rsidP="00E64B29">
            <w:pPr>
              <w:pStyle w:val="NoSpacing"/>
              <w:numPr>
                <w:ilvl w:val="0"/>
                <w:numId w:val="12"/>
              </w:numPr>
              <w:rPr>
                <w:rFonts w:eastAsia="Times New Roman" w:cstheme="minorHAnsi"/>
                <w:b/>
              </w:rPr>
            </w:pPr>
            <w:r w:rsidRPr="00446A5B">
              <w:rPr>
                <w:rFonts w:cstheme="minorHAnsi"/>
              </w:rPr>
              <w:t>Number of meetings attended in the previous 12 months (academic year) (e.g. 1 of 3) broken down by committee</w:t>
            </w:r>
          </w:p>
          <w:p w14:paraId="595CBA2B" w14:textId="77777777" w:rsidR="00446A5B" w:rsidRPr="00334EC3" w:rsidRDefault="00446A5B" w:rsidP="003746F1">
            <w:pPr>
              <w:pStyle w:val="NoSpacing"/>
              <w:ind w:left="360"/>
              <w:rPr>
                <w:rFonts w:eastAsia="Times New Roman" w:cs="Arial"/>
                <w:b/>
                <w:sz w:val="16"/>
                <w:szCs w:val="16"/>
              </w:rPr>
            </w:pPr>
          </w:p>
        </w:tc>
        <w:tc>
          <w:tcPr>
            <w:tcW w:w="992" w:type="dxa"/>
          </w:tcPr>
          <w:p w14:paraId="555EF057" w14:textId="77777777" w:rsidR="00446A5B" w:rsidRPr="00CF2446" w:rsidRDefault="00446A5B" w:rsidP="003746F1"/>
        </w:tc>
        <w:tc>
          <w:tcPr>
            <w:tcW w:w="3261" w:type="dxa"/>
          </w:tcPr>
          <w:p w14:paraId="363728F3" w14:textId="77777777" w:rsidR="00446A5B" w:rsidRPr="00CF2446" w:rsidRDefault="00446A5B" w:rsidP="003746F1"/>
        </w:tc>
        <w:tc>
          <w:tcPr>
            <w:tcW w:w="1842" w:type="dxa"/>
          </w:tcPr>
          <w:p w14:paraId="7D2AC8F7" w14:textId="77777777" w:rsidR="00446A5B" w:rsidRPr="00C30E42" w:rsidRDefault="00446A5B" w:rsidP="003746F1">
            <w:pPr>
              <w:pStyle w:val="NoSpacing"/>
              <w:rPr>
                <w:b/>
              </w:rPr>
            </w:pPr>
          </w:p>
        </w:tc>
      </w:tr>
      <w:tr w:rsidR="00446A5B" w:rsidRPr="00CF2446" w14:paraId="405003BE" w14:textId="77777777" w:rsidTr="003746F1">
        <w:tc>
          <w:tcPr>
            <w:tcW w:w="426" w:type="dxa"/>
          </w:tcPr>
          <w:p w14:paraId="7DF59704"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7</w:t>
            </w:r>
          </w:p>
        </w:tc>
        <w:tc>
          <w:tcPr>
            <w:tcW w:w="9639" w:type="dxa"/>
          </w:tcPr>
          <w:p w14:paraId="51AF7FBE" w14:textId="77777777" w:rsidR="00446A5B" w:rsidRPr="00446A5B" w:rsidRDefault="00446A5B" w:rsidP="00446A5B">
            <w:pPr>
              <w:spacing w:before="0"/>
              <w:ind w:left="0" w:firstLine="0"/>
              <w:rPr>
                <w:rFonts w:asciiTheme="minorHAnsi" w:hAnsiTheme="minorHAnsi" w:cstheme="minorHAnsi"/>
                <w:b/>
                <w:sz w:val="22"/>
                <w:szCs w:val="22"/>
              </w:rPr>
            </w:pPr>
            <w:r w:rsidRPr="00446A5B">
              <w:rPr>
                <w:rFonts w:asciiTheme="minorHAnsi" w:hAnsiTheme="minorHAnsi" w:cstheme="minorHAnsi"/>
                <w:b/>
                <w:sz w:val="22"/>
                <w:szCs w:val="22"/>
              </w:rPr>
              <w:t>Trustees’, governors’ and members’ information and duties</w:t>
            </w:r>
          </w:p>
          <w:p w14:paraId="54C48FA3" w14:textId="77777777" w:rsidR="00446A5B" w:rsidRPr="00446A5B" w:rsidRDefault="00446A5B" w:rsidP="00446A5B">
            <w:pPr>
              <w:spacing w:before="0"/>
              <w:ind w:left="0" w:firstLine="0"/>
              <w:rPr>
                <w:rFonts w:asciiTheme="minorHAnsi" w:hAnsiTheme="minorHAnsi" w:cstheme="minorHAnsi"/>
                <w:sz w:val="22"/>
                <w:szCs w:val="22"/>
              </w:rPr>
            </w:pPr>
            <w:r w:rsidRPr="00446A5B">
              <w:rPr>
                <w:rFonts w:asciiTheme="minorHAnsi" w:hAnsiTheme="minorHAnsi" w:cstheme="minorHAnsi"/>
                <w:color w:val="0B0C0C"/>
                <w:sz w:val="22"/>
                <w:szCs w:val="22"/>
                <w:shd w:val="clear" w:color="auto" w:fill="FFFFFF"/>
              </w:rPr>
              <w:t xml:space="preserve">Academy trusts must publish readily accessible and up-to-date details of governance arrangements as set out in the </w:t>
            </w:r>
            <w:hyperlink r:id="rId21" w:history="1">
              <w:r w:rsidRPr="00446A5B">
                <w:rPr>
                  <w:rStyle w:val="Hyperlink"/>
                  <w:rFonts w:asciiTheme="minorHAnsi" w:hAnsiTheme="minorHAnsi" w:cstheme="minorHAnsi"/>
                  <w:color w:val="1D70B8"/>
                  <w:sz w:val="22"/>
                  <w:szCs w:val="22"/>
                  <w:shd w:val="clear" w:color="auto" w:fill="FFFFFF"/>
                </w:rPr>
                <w:t>Academy Trust Handbook</w:t>
              </w:r>
            </w:hyperlink>
            <w:r w:rsidRPr="00446A5B">
              <w:rPr>
                <w:rFonts w:asciiTheme="minorHAnsi" w:hAnsiTheme="minorHAnsi" w:cstheme="minorHAnsi"/>
                <w:color w:val="0B0C0C"/>
                <w:sz w:val="22"/>
                <w:szCs w:val="22"/>
                <w:shd w:val="clear" w:color="auto" w:fill="FFFFFF"/>
              </w:rPr>
              <w:t>.</w:t>
            </w:r>
            <w:r w:rsidRPr="00446A5B">
              <w:rPr>
                <w:rFonts w:asciiTheme="minorHAnsi" w:hAnsiTheme="minorHAnsi" w:cstheme="minorHAnsi"/>
                <w:sz w:val="22"/>
                <w:szCs w:val="22"/>
              </w:rPr>
              <w:t xml:space="preserve"> </w:t>
            </w:r>
          </w:p>
          <w:p w14:paraId="13C74479" w14:textId="77777777" w:rsidR="00446A5B" w:rsidRPr="00446A5B" w:rsidRDefault="00446A5B" w:rsidP="00E64B29">
            <w:pPr>
              <w:pStyle w:val="ListParagraph"/>
              <w:numPr>
                <w:ilvl w:val="0"/>
                <w:numId w:val="31"/>
              </w:numPr>
              <w:spacing w:before="0" w:after="200" w:line="276" w:lineRule="auto"/>
              <w:rPr>
                <w:rFonts w:asciiTheme="minorHAnsi" w:hAnsiTheme="minorHAnsi" w:cstheme="minorHAnsi"/>
                <w:b/>
                <w:sz w:val="22"/>
                <w:szCs w:val="22"/>
              </w:rPr>
            </w:pPr>
            <w:r w:rsidRPr="00446A5B">
              <w:rPr>
                <w:rFonts w:asciiTheme="minorHAnsi" w:hAnsiTheme="minorHAnsi" w:cstheme="minorHAnsi"/>
                <w:b/>
                <w:sz w:val="22"/>
                <w:szCs w:val="22"/>
              </w:rPr>
              <w:t>Scheme of Delegation</w:t>
            </w:r>
          </w:p>
          <w:p w14:paraId="5E9A8AC8" w14:textId="77777777" w:rsidR="00446A5B" w:rsidRPr="00446A5B" w:rsidRDefault="00446A5B" w:rsidP="00E64B29">
            <w:pPr>
              <w:pStyle w:val="ListParagraph"/>
              <w:numPr>
                <w:ilvl w:val="0"/>
                <w:numId w:val="31"/>
              </w:numPr>
              <w:spacing w:before="0" w:after="200" w:line="276" w:lineRule="auto"/>
              <w:rPr>
                <w:rFonts w:asciiTheme="minorHAnsi" w:hAnsiTheme="minorHAnsi" w:cstheme="minorHAnsi"/>
                <w:b/>
                <w:sz w:val="22"/>
                <w:szCs w:val="22"/>
              </w:rPr>
            </w:pPr>
            <w:r w:rsidRPr="00446A5B">
              <w:rPr>
                <w:rFonts w:asciiTheme="minorHAnsi" w:hAnsiTheme="minorHAnsi" w:cstheme="minorHAnsi"/>
                <w:b/>
                <w:sz w:val="22"/>
                <w:szCs w:val="22"/>
              </w:rPr>
              <w:t>Terms of Reference</w:t>
            </w:r>
          </w:p>
          <w:p w14:paraId="69CAF6AA" w14:textId="77777777" w:rsidR="00446A5B" w:rsidRPr="00446A5B" w:rsidRDefault="00446A5B" w:rsidP="00E64B29">
            <w:pPr>
              <w:pStyle w:val="ListParagraph"/>
              <w:numPr>
                <w:ilvl w:val="0"/>
                <w:numId w:val="31"/>
              </w:numPr>
              <w:spacing w:before="0" w:line="276" w:lineRule="auto"/>
              <w:rPr>
                <w:rFonts w:asciiTheme="minorHAnsi" w:hAnsiTheme="minorHAnsi" w:cstheme="minorHAnsi"/>
                <w:sz w:val="22"/>
                <w:szCs w:val="22"/>
              </w:rPr>
            </w:pPr>
            <w:r w:rsidRPr="00446A5B">
              <w:rPr>
                <w:rFonts w:asciiTheme="minorHAnsi" w:hAnsiTheme="minorHAnsi" w:cstheme="minorHAnsi"/>
                <w:b/>
                <w:sz w:val="22"/>
                <w:szCs w:val="22"/>
              </w:rPr>
              <w:t xml:space="preserve">Governance Structure </w:t>
            </w:r>
          </w:p>
          <w:p w14:paraId="19A47632" w14:textId="77777777" w:rsidR="00566D70" w:rsidRDefault="00566D70" w:rsidP="00446A5B">
            <w:pPr>
              <w:spacing w:before="0"/>
              <w:ind w:left="0" w:firstLine="0"/>
              <w:rPr>
                <w:rFonts w:asciiTheme="minorHAnsi" w:hAnsiTheme="minorHAnsi" w:cstheme="minorHAnsi"/>
                <w:sz w:val="22"/>
                <w:szCs w:val="22"/>
              </w:rPr>
            </w:pPr>
          </w:p>
          <w:p w14:paraId="0A3EBE63" w14:textId="77777777" w:rsidR="00566D70" w:rsidRDefault="00566D70" w:rsidP="00446A5B">
            <w:pPr>
              <w:spacing w:before="0"/>
              <w:ind w:left="0" w:firstLine="0"/>
              <w:rPr>
                <w:rFonts w:asciiTheme="minorHAnsi" w:hAnsiTheme="minorHAnsi" w:cstheme="minorHAnsi"/>
                <w:sz w:val="22"/>
                <w:szCs w:val="22"/>
              </w:rPr>
            </w:pPr>
          </w:p>
          <w:p w14:paraId="2A65DA0F" w14:textId="55571EA0" w:rsidR="00446A5B" w:rsidRPr="00446A5B" w:rsidRDefault="00446A5B" w:rsidP="00446A5B">
            <w:pPr>
              <w:spacing w:before="0"/>
              <w:ind w:left="0" w:firstLine="0"/>
              <w:rPr>
                <w:rFonts w:asciiTheme="minorHAnsi" w:hAnsiTheme="minorHAnsi" w:cstheme="minorHAnsi"/>
                <w:sz w:val="22"/>
                <w:szCs w:val="22"/>
              </w:rPr>
            </w:pPr>
            <w:r w:rsidRPr="00446A5B">
              <w:rPr>
                <w:rFonts w:asciiTheme="minorHAnsi" w:hAnsiTheme="minorHAnsi" w:cstheme="minorHAnsi"/>
                <w:sz w:val="22"/>
                <w:szCs w:val="22"/>
              </w:rPr>
              <w:lastRenderedPageBreak/>
              <w:t xml:space="preserve">Information should include a summary of the structure and remit of the members, board of trustees, its committees and local governing bodies and the full names of the chair of each.  It should detail clear lines of responsibility.  </w:t>
            </w:r>
            <w:r w:rsidRPr="00446A5B">
              <w:rPr>
                <w:rFonts w:asciiTheme="minorHAnsi" w:hAnsiTheme="minorHAnsi" w:cstheme="minorHAnsi"/>
                <w:i/>
                <w:sz w:val="22"/>
                <w:szCs w:val="22"/>
              </w:rPr>
              <w:t>(NB: The chair for the AGM is appointed from the members for the purposes of the meeting only so is not required)</w:t>
            </w:r>
          </w:p>
          <w:p w14:paraId="3739D60B" w14:textId="77777777" w:rsidR="00566D70" w:rsidRDefault="00566D70" w:rsidP="00446A5B">
            <w:pPr>
              <w:spacing w:before="0"/>
              <w:ind w:left="0" w:firstLine="0"/>
              <w:rPr>
                <w:rFonts w:asciiTheme="minorHAnsi" w:hAnsiTheme="minorHAnsi" w:cstheme="minorHAnsi"/>
                <w:i/>
                <w:sz w:val="22"/>
                <w:szCs w:val="22"/>
              </w:rPr>
            </w:pPr>
          </w:p>
          <w:p w14:paraId="4E794FF6" w14:textId="60ABBB35" w:rsidR="00446A5B" w:rsidRPr="00446A5B" w:rsidRDefault="00446A5B" w:rsidP="00446A5B">
            <w:pPr>
              <w:spacing w:before="0"/>
              <w:ind w:left="0" w:firstLine="0"/>
              <w:rPr>
                <w:rFonts w:asciiTheme="minorHAnsi" w:hAnsiTheme="minorHAnsi" w:cstheme="minorHAnsi"/>
                <w:b/>
                <w:sz w:val="22"/>
                <w:szCs w:val="22"/>
                <w:lang w:eastAsia="en-GB"/>
              </w:rPr>
            </w:pPr>
            <w:r w:rsidRPr="00446A5B">
              <w:rPr>
                <w:rFonts w:asciiTheme="minorHAnsi" w:hAnsiTheme="minorHAnsi" w:cstheme="minorHAnsi"/>
                <w:i/>
                <w:sz w:val="22"/>
                <w:szCs w:val="22"/>
              </w:rPr>
              <w:t>Under the Academy Trust Handbook, an academy trust must publish on its website up-to-date details of its governance arrangements in a readily accessible format. ‘Readily accessible’ is not defined in the Handbook but is defined in the mirror guidance for maintained schools as ‘information which is accessible on a webpage without the need to download or open a separate document’</w:t>
            </w:r>
          </w:p>
        </w:tc>
        <w:tc>
          <w:tcPr>
            <w:tcW w:w="992" w:type="dxa"/>
          </w:tcPr>
          <w:p w14:paraId="1EFD6916" w14:textId="77777777" w:rsidR="00446A5B" w:rsidRPr="00CF2446" w:rsidRDefault="00446A5B" w:rsidP="003746F1"/>
        </w:tc>
        <w:tc>
          <w:tcPr>
            <w:tcW w:w="3261" w:type="dxa"/>
          </w:tcPr>
          <w:p w14:paraId="7AB526DD" w14:textId="77777777" w:rsidR="00446A5B" w:rsidRPr="00CF2446" w:rsidRDefault="00446A5B" w:rsidP="003746F1"/>
        </w:tc>
        <w:tc>
          <w:tcPr>
            <w:tcW w:w="1842" w:type="dxa"/>
          </w:tcPr>
          <w:p w14:paraId="12A0DD21" w14:textId="77777777" w:rsidR="00446A5B" w:rsidRPr="00C30E42" w:rsidRDefault="00446A5B" w:rsidP="003746F1">
            <w:pPr>
              <w:pStyle w:val="NoSpacing"/>
              <w:rPr>
                <w:b/>
              </w:rPr>
            </w:pPr>
          </w:p>
        </w:tc>
      </w:tr>
      <w:tr w:rsidR="00446A5B" w:rsidRPr="00CF2446" w14:paraId="28F213D9" w14:textId="77777777" w:rsidTr="003746F1">
        <w:tc>
          <w:tcPr>
            <w:tcW w:w="426" w:type="dxa"/>
          </w:tcPr>
          <w:p w14:paraId="58AC782C"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8</w:t>
            </w:r>
          </w:p>
        </w:tc>
        <w:tc>
          <w:tcPr>
            <w:tcW w:w="9639" w:type="dxa"/>
          </w:tcPr>
          <w:p w14:paraId="6B8B1C41" w14:textId="77777777" w:rsidR="00446A5B" w:rsidRPr="00446A5B" w:rsidRDefault="00446A5B" w:rsidP="00446A5B">
            <w:pPr>
              <w:pStyle w:val="NoSpacing"/>
              <w:rPr>
                <w:rFonts w:cstheme="minorHAnsi"/>
                <w:b/>
              </w:rPr>
            </w:pPr>
            <w:r w:rsidRPr="00446A5B">
              <w:rPr>
                <w:rFonts w:cstheme="minorHAnsi"/>
                <w:b/>
              </w:rPr>
              <w:t xml:space="preserve">Publish governing board diversity data </w:t>
            </w:r>
          </w:p>
          <w:p w14:paraId="52C7D582" w14:textId="77777777" w:rsidR="00446A5B" w:rsidRPr="00446A5B" w:rsidRDefault="00446A5B" w:rsidP="00446A5B">
            <w:pPr>
              <w:pStyle w:val="NoSpacing"/>
              <w:rPr>
                <w:rFonts w:cstheme="minorHAnsi"/>
                <w:b/>
              </w:rPr>
            </w:pPr>
            <w:r w:rsidRPr="00446A5B">
              <w:rPr>
                <w:rFonts w:cstheme="minorHAnsi"/>
                <w:i/>
              </w:rPr>
              <w:t>NB: Must not be identifiable and is voluntarily provided.  Consent to share may be withdrawn at any time (covered by a link to information on the ONE Academy Trust website)</w:t>
            </w:r>
          </w:p>
          <w:p w14:paraId="5756CBA5" w14:textId="77777777" w:rsidR="00446A5B" w:rsidRPr="00446A5B" w:rsidRDefault="00446A5B" w:rsidP="00446A5B">
            <w:pPr>
              <w:pStyle w:val="NoSpacing"/>
              <w:rPr>
                <w:rFonts w:cstheme="minorHAnsi"/>
                <w:b/>
              </w:rPr>
            </w:pPr>
          </w:p>
        </w:tc>
        <w:tc>
          <w:tcPr>
            <w:tcW w:w="992" w:type="dxa"/>
          </w:tcPr>
          <w:p w14:paraId="37CF569A" w14:textId="77777777" w:rsidR="00446A5B" w:rsidRPr="00CF2446" w:rsidRDefault="00446A5B" w:rsidP="003746F1"/>
        </w:tc>
        <w:tc>
          <w:tcPr>
            <w:tcW w:w="3261" w:type="dxa"/>
          </w:tcPr>
          <w:p w14:paraId="283A2DBC" w14:textId="77777777" w:rsidR="00446A5B" w:rsidRPr="00C30E42" w:rsidRDefault="00446A5B" w:rsidP="003746F1">
            <w:pPr>
              <w:pStyle w:val="NoSpacing"/>
              <w:rPr>
                <w:b/>
              </w:rPr>
            </w:pPr>
            <w:r w:rsidRPr="008D146E">
              <w:rPr>
                <w:b/>
              </w:rPr>
              <w:t>Annual review</w:t>
            </w:r>
          </w:p>
        </w:tc>
        <w:tc>
          <w:tcPr>
            <w:tcW w:w="1842" w:type="dxa"/>
          </w:tcPr>
          <w:p w14:paraId="5AF94C54" w14:textId="77777777" w:rsidR="00446A5B" w:rsidRPr="00C30E42" w:rsidRDefault="00446A5B" w:rsidP="003746F1">
            <w:pPr>
              <w:pStyle w:val="NoSpacing"/>
              <w:rPr>
                <w:b/>
              </w:rPr>
            </w:pPr>
          </w:p>
        </w:tc>
      </w:tr>
      <w:tr w:rsidR="00446A5B" w:rsidRPr="00CF2446" w14:paraId="7B4A1C04" w14:textId="77777777" w:rsidTr="003746F1">
        <w:tc>
          <w:tcPr>
            <w:tcW w:w="426" w:type="dxa"/>
          </w:tcPr>
          <w:p w14:paraId="69F043CC" w14:textId="77777777" w:rsidR="00446A5B" w:rsidRPr="009063FA" w:rsidRDefault="00446A5B" w:rsidP="003746F1">
            <w:pPr>
              <w:pStyle w:val="NoSpacing"/>
              <w:jc w:val="center"/>
              <w:rPr>
                <w:rFonts w:eastAsia="Times New Roman" w:cs="Arial"/>
                <w:b/>
                <w:sz w:val="24"/>
                <w:szCs w:val="24"/>
              </w:rPr>
            </w:pPr>
            <w:r w:rsidRPr="009063FA">
              <w:rPr>
                <w:rFonts w:eastAsia="Times New Roman" w:cs="Tahoma"/>
                <w:b/>
                <w:sz w:val="24"/>
                <w:szCs w:val="24"/>
              </w:rPr>
              <w:t>9</w:t>
            </w:r>
          </w:p>
        </w:tc>
        <w:tc>
          <w:tcPr>
            <w:tcW w:w="9639" w:type="dxa"/>
            <w:vAlign w:val="center"/>
          </w:tcPr>
          <w:p w14:paraId="4165CC64" w14:textId="77777777" w:rsidR="00446A5B" w:rsidRPr="00446A5B" w:rsidRDefault="00446A5B" w:rsidP="00446A5B">
            <w:pPr>
              <w:spacing w:before="0"/>
              <w:ind w:left="0" w:firstLine="0"/>
              <w:rPr>
                <w:rFonts w:asciiTheme="minorHAnsi" w:hAnsiTheme="minorHAnsi" w:cstheme="minorHAnsi"/>
                <w:b/>
                <w:sz w:val="22"/>
                <w:szCs w:val="22"/>
              </w:rPr>
            </w:pPr>
            <w:r w:rsidRPr="00446A5B">
              <w:rPr>
                <w:rFonts w:asciiTheme="minorHAnsi" w:hAnsiTheme="minorHAnsi" w:cstheme="minorHAnsi"/>
                <w:b/>
                <w:sz w:val="22"/>
                <w:szCs w:val="22"/>
              </w:rPr>
              <w:t>Executive pay</w:t>
            </w:r>
          </w:p>
          <w:p w14:paraId="795EE5A7" w14:textId="77777777" w:rsidR="00446A5B" w:rsidRPr="00446A5B" w:rsidRDefault="00446A5B" w:rsidP="00446A5B">
            <w:pPr>
              <w:spacing w:before="0"/>
              <w:ind w:left="0" w:firstLine="0"/>
              <w:rPr>
                <w:rFonts w:asciiTheme="minorHAnsi" w:hAnsiTheme="minorHAnsi" w:cstheme="minorHAnsi"/>
                <w:sz w:val="22"/>
                <w:szCs w:val="22"/>
              </w:rPr>
            </w:pPr>
            <w:r w:rsidRPr="00446A5B">
              <w:rPr>
                <w:rFonts w:asciiTheme="minorHAnsi" w:hAnsiTheme="minorHAnsi" w:cstheme="minorHAnsi"/>
                <w:sz w:val="22"/>
                <w:szCs w:val="22"/>
              </w:rPr>
              <w:t>How many school employees earn a gross salary of £100k or more in increments of £10k</w:t>
            </w:r>
          </w:p>
          <w:p w14:paraId="489D22E4" w14:textId="77777777" w:rsidR="00446A5B" w:rsidRPr="00446A5B" w:rsidRDefault="00446A5B" w:rsidP="00446A5B">
            <w:pPr>
              <w:spacing w:before="0"/>
              <w:ind w:left="0" w:firstLine="0"/>
              <w:rPr>
                <w:rStyle w:val="Hyperlink"/>
                <w:rFonts w:asciiTheme="minorHAnsi" w:hAnsiTheme="minorHAnsi" w:cstheme="minorHAnsi"/>
                <w:color w:val="1D70B8"/>
                <w:sz w:val="22"/>
                <w:szCs w:val="22"/>
                <w:shd w:val="clear" w:color="auto" w:fill="FFFFFF"/>
              </w:rPr>
            </w:pPr>
            <w:r w:rsidRPr="00446A5B">
              <w:rPr>
                <w:rFonts w:asciiTheme="minorHAnsi" w:hAnsiTheme="minorHAnsi" w:cstheme="minorHAnsi"/>
                <w:i/>
                <w:sz w:val="22"/>
                <w:szCs w:val="22"/>
              </w:rPr>
              <w:t xml:space="preserve">(currently not applicable). </w:t>
            </w:r>
            <w:r w:rsidRPr="00446A5B">
              <w:rPr>
                <w:rFonts w:asciiTheme="minorHAnsi" w:hAnsiTheme="minorHAnsi" w:cstheme="minorHAnsi"/>
                <w:color w:val="0B0C0C"/>
                <w:sz w:val="22"/>
                <w:szCs w:val="22"/>
                <w:shd w:val="clear" w:color="auto" w:fill="FFFFFF"/>
              </w:rPr>
              <w:t>More details are included in the </w:t>
            </w:r>
            <w:hyperlink r:id="rId22" w:history="1">
              <w:r w:rsidRPr="00446A5B">
                <w:rPr>
                  <w:rStyle w:val="Hyperlink"/>
                  <w:rFonts w:asciiTheme="minorHAnsi" w:hAnsiTheme="minorHAnsi" w:cstheme="minorHAnsi"/>
                  <w:color w:val="1D70B8"/>
                  <w:sz w:val="22"/>
                  <w:szCs w:val="22"/>
                  <w:shd w:val="clear" w:color="auto" w:fill="FFFFFF"/>
                </w:rPr>
                <w:t>Academy Trust Handbook</w:t>
              </w:r>
            </w:hyperlink>
          </w:p>
          <w:p w14:paraId="4F505BF8" w14:textId="77777777" w:rsidR="00446A5B" w:rsidRPr="00446A5B" w:rsidRDefault="00446A5B" w:rsidP="00446A5B">
            <w:pPr>
              <w:spacing w:before="0"/>
              <w:ind w:left="0" w:firstLine="0"/>
              <w:rPr>
                <w:rFonts w:asciiTheme="minorHAnsi" w:hAnsiTheme="minorHAnsi" w:cstheme="minorHAnsi"/>
                <w:b/>
                <w:sz w:val="22"/>
                <w:szCs w:val="22"/>
              </w:rPr>
            </w:pPr>
          </w:p>
        </w:tc>
        <w:tc>
          <w:tcPr>
            <w:tcW w:w="992" w:type="dxa"/>
          </w:tcPr>
          <w:p w14:paraId="58E51C73" w14:textId="77777777" w:rsidR="00446A5B" w:rsidRPr="00CF2446" w:rsidRDefault="00446A5B" w:rsidP="003746F1"/>
        </w:tc>
        <w:tc>
          <w:tcPr>
            <w:tcW w:w="3261" w:type="dxa"/>
          </w:tcPr>
          <w:p w14:paraId="68813C12" w14:textId="77777777" w:rsidR="00446A5B" w:rsidRPr="00C30E42" w:rsidRDefault="00446A5B" w:rsidP="003746F1">
            <w:pPr>
              <w:pStyle w:val="NoSpacing"/>
              <w:rPr>
                <w:b/>
              </w:rPr>
            </w:pPr>
          </w:p>
        </w:tc>
        <w:tc>
          <w:tcPr>
            <w:tcW w:w="1842" w:type="dxa"/>
          </w:tcPr>
          <w:p w14:paraId="40EA65A4" w14:textId="77777777" w:rsidR="00446A5B" w:rsidRPr="00C30E42" w:rsidRDefault="00446A5B" w:rsidP="003746F1">
            <w:pPr>
              <w:pStyle w:val="NoSpacing"/>
              <w:rPr>
                <w:b/>
              </w:rPr>
            </w:pPr>
          </w:p>
        </w:tc>
      </w:tr>
      <w:tr w:rsidR="00446A5B" w:rsidRPr="00CF2446" w14:paraId="742C5AAF" w14:textId="77777777" w:rsidTr="003746F1">
        <w:tc>
          <w:tcPr>
            <w:tcW w:w="426" w:type="dxa"/>
          </w:tcPr>
          <w:p w14:paraId="6521C4AE"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1</w:t>
            </w:r>
            <w:r>
              <w:rPr>
                <w:rFonts w:eastAsia="Times New Roman" w:cs="Arial"/>
                <w:b/>
                <w:sz w:val="24"/>
                <w:szCs w:val="24"/>
              </w:rPr>
              <w:t>0</w:t>
            </w:r>
          </w:p>
        </w:tc>
        <w:tc>
          <w:tcPr>
            <w:tcW w:w="9639" w:type="dxa"/>
            <w:vAlign w:val="center"/>
          </w:tcPr>
          <w:p w14:paraId="5B833188" w14:textId="77777777" w:rsidR="00446A5B" w:rsidRPr="00446A5B" w:rsidRDefault="00446A5B" w:rsidP="00446A5B">
            <w:pPr>
              <w:spacing w:before="0"/>
              <w:ind w:left="0" w:firstLine="0"/>
              <w:rPr>
                <w:rFonts w:asciiTheme="minorHAnsi" w:hAnsiTheme="minorHAnsi" w:cstheme="minorHAnsi"/>
                <w:b/>
                <w:sz w:val="22"/>
                <w:szCs w:val="22"/>
              </w:rPr>
            </w:pPr>
            <w:r w:rsidRPr="00446A5B">
              <w:rPr>
                <w:rFonts w:asciiTheme="minorHAnsi" w:hAnsiTheme="minorHAnsi" w:cstheme="minorHAnsi"/>
                <w:b/>
                <w:sz w:val="22"/>
                <w:szCs w:val="22"/>
              </w:rPr>
              <w:t>Admission arrangements</w:t>
            </w:r>
          </w:p>
          <w:p w14:paraId="531024F1" w14:textId="77777777" w:rsidR="00446A5B" w:rsidRPr="00446A5B" w:rsidRDefault="00446A5B" w:rsidP="00446A5B">
            <w:pPr>
              <w:spacing w:before="0"/>
              <w:ind w:left="0" w:firstLine="0"/>
              <w:rPr>
                <w:rFonts w:asciiTheme="minorHAnsi" w:hAnsiTheme="minorHAnsi" w:cstheme="minorHAnsi"/>
                <w:sz w:val="22"/>
                <w:szCs w:val="22"/>
              </w:rPr>
            </w:pPr>
            <w:r w:rsidRPr="00446A5B">
              <w:rPr>
                <w:rFonts w:asciiTheme="minorHAnsi" w:hAnsiTheme="minorHAnsi" w:cstheme="minorHAnsi"/>
                <w:sz w:val="22"/>
                <w:szCs w:val="22"/>
              </w:rPr>
              <w:t xml:space="preserve">Signpost a link to each school.  </w:t>
            </w:r>
            <w:proofErr w:type="spellStart"/>
            <w:r w:rsidRPr="00446A5B">
              <w:rPr>
                <w:rFonts w:asciiTheme="minorHAnsi" w:hAnsiTheme="minorHAnsi" w:cstheme="minorHAnsi"/>
                <w:sz w:val="22"/>
                <w:szCs w:val="22"/>
              </w:rPr>
              <w:t>Summarise</w:t>
            </w:r>
            <w:proofErr w:type="spellEnd"/>
            <w:r w:rsidRPr="00446A5B">
              <w:rPr>
                <w:rFonts w:asciiTheme="minorHAnsi" w:hAnsiTheme="minorHAnsi" w:cstheme="minorHAnsi"/>
                <w:sz w:val="22"/>
                <w:szCs w:val="22"/>
              </w:rPr>
              <w:t xml:space="preserve"> the arrangements.   </w:t>
            </w:r>
          </w:p>
          <w:p w14:paraId="2D661907" w14:textId="77777777" w:rsidR="00446A5B" w:rsidRPr="00446A5B" w:rsidRDefault="00446A5B" w:rsidP="00446A5B">
            <w:pPr>
              <w:spacing w:before="0"/>
              <w:ind w:left="0" w:firstLine="0"/>
              <w:rPr>
                <w:rFonts w:asciiTheme="minorHAnsi" w:hAnsiTheme="minorHAnsi" w:cstheme="minorHAnsi"/>
                <w:sz w:val="22"/>
                <w:szCs w:val="22"/>
              </w:rPr>
            </w:pPr>
          </w:p>
          <w:p w14:paraId="40DAF577" w14:textId="77777777" w:rsidR="00446A5B" w:rsidRPr="00446A5B" w:rsidRDefault="00446A5B" w:rsidP="00446A5B">
            <w:pPr>
              <w:spacing w:before="0"/>
              <w:ind w:left="0" w:firstLine="0"/>
              <w:rPr>
                <w:rFonts w:asciiTheme="minorHAnsi" w:hAnsiTheme="minorHAnsi" w:cstheme="minorHAnsi"/>
                <w:sz w:val="22"/>
                <w:szCs w:val="22"/>
              </w:rPr>
            </w:pPr>
            <w:r w:rsidRPr="00446A5B">
              <w:rPr>
                <w:rFonts w:asciiTheme="minorHAnsi" w:hAnsiTheme="minorHAnsi" w:cstheme="minorHAnsi"/>
                <w:sz w:val="22"/>
                <w:szCs w:val="22"/>
              </w:rPr>
              <w:t>Must comply with:</w:t>
            </w:r>
          </w:p>
          <w:p w14:paraId="2B079A7E" w14:textId="77777777" w:rsidR="00446A5B" w:rsidRPr="00446A5B" w:rsidRDefault="00446A5B" w:rsidP="00E64B29">
            <w:pPr>
              <w:pStyle w:val="NoSpacing"/>
              <w:numPr>
                <w:ilvl w:val="0"/>
                <w:numId w:val="20"/>
              </w:numPr>
              <w:rPr>
                <w:rFonts w:cstheme="minorHAnsi"/>
              </w:rPr>
            </w:pPr>
            <w:r w:rsidRPr="00446A5B">
              <w:rPr>
                <w:rFonts w:cstheme="minorHAnsi"/>
              </w:rPr>
              <w:t xml:space="preserve">The </w:t>
            </w:r>
            <w:hyperlink r:id="rId23" w:history="1">
              <w:r w:rsidRPr="00446A5B">
                <w:rPr>
                  <w:rStyle w:val="Hyperlink"/>
                  <w:rFonts w:cstheme="minorHAnsi"/>
                  <w:bdr w:val="none" w:sz="0" w:space="0" w:color="auto" w:frame="1"/>
                </w:rPr>
                <w:t>‘School Admissions Code’</w:t>
              </w:r>
            </w:hyperlink>
            <w:r w:rsidRPr="00446A5B">
              <w:rPr>
                <w:rStyle w:val="apple-converted-space"/>
                <w:rFonts w:cstheme="minorHAnsi"/>
              </w:rPr>
              <w:t xml:space="preserve"> specifies the </w:t>
            </w:r>
            <w:r w:rsidRPr="00446A5B">
              <w:rPr>
                <w:rFonts w:cstheme="minorHAnsi"/>
              </w:rPr>
              <w:t xml:space="preserve">information about admissions which must be published on websites - the deadline is </w:t>
            </w:r>
            <w:r w:rsidRPr="00446A5B">
              <w:rPr>
                <w:rFonts w:cstheme="minorHAnsi"/>
                <w:b/>
              </w:rPr>
              <w:t>28 Feb</w:t>
            </w:r>
            <w:r w:rsidRPr="00446A5B">
              <w:rPr>
                <w:rFonts w:cstheme="minorHAnsi"/>
              </w:rPr>
              <w:t xml:space="preserve"> each year. </w:t>
            </w:r>
          </w:p>
          <w:p w14:paraId="5DBE9975" w14:textId="77777777" w:rsidR="00446A5B" w:rsidRPr="00446A5B" w:rsidRDefault="00446A5B" w:rsidP="00E64B29">
            <w:pPr>
              <w:pStyle w:val="NoSpacing"/>
              <w:numPr>
                <w:ilvl w:val="0"/>
                <w:numId w:val="20"/>
              </w:numPr>
              <w:rPr>
                <w:rFonts w:cstheme="minorHAnsi"/>
              </w:rPr>
            </w:pPr>
            <w:r w:rsidRPr="00446A5B">
              <w:rPr>
                <w:rFonts w:cstheme="minorHAnsi"/>
              </w:rPr>
              <w:t xml:space="preserve">The </w:t>
            </w:r>
            <w:hyperlink r:id="rId24" w:history="1">
              <w:r w:rsidRPr="00446A5B">
                <w:rPr>
                  <w:rStyle w:val="Hyperlink"/>
                  <w:rFonts w:cstheme="minorHAnsi"/>
                </w:rPr>
                <w:t>School Admissions Appeals Code</w:t>
              </w:r>
            </w:hyperlink>
            <w:r w:rsidRPr="00446A5B">
              <w:rPr>
                <w:rFonts w:cstheme="minorHAnsi"/>
              </w:rPr>
              <w:t xml:space="preserve"> sets out the information about appeals which must be published on websites </w:t>
            </w:r>
          </w:p>
          <w:p w14:paraId="7411F47E" w14:textId="77777777" w:rsidR="00446A5B" w:rsidRPr="00446A5B" w:rsidRDefault="00446A5B" w:rsidP="00446A5B">
            <w:pPr>
              <w:pStyle w:val="NoSpacing"/>
              <w:rPr>
                <w:rFonts w:cstheme="minorHAnsi"/>
              </w:rPr>
            </w:pPr>
          </w:p>
          <w:p w14:paraId="6FDD818D" w14:textId="77777777" w:rsidR="00446A5B" w:rsidRPr="00446A5B" w:rsidRDefault="00446A5B" w:rsidP="00446A5B">
            <w:pPr>
              <w:pStyle w:val="NoSpacing"/>
              <w:rPr>
                <w:rFonts w:cstheme="minorHAnsi"/>
              </w:rPr>
            </w:pPr>
            <w:r w:rsidRPr="00446A5B">
              <w:rPr>
                <w:rFonts w:cstheme="minorHAnsi"/>
                <w:color w:val="0B0C0C"/>
                <w:shd w:val="clear" w:color="auto" w:fill="FFFFFF"/>
              </w:rPr>
              <w:t xml:space="preserve">Academy trusts must publish the admission arrangements for their schools on their website by 15 March each year and keep them there for the whole of the offer year </w:t>
            </w:r>
            <w:r w:rsidRPr="00446A5B">
              <w:rPr>
                <w:rFonts w:cstheme="minorHAnsi"/>
              </w:rPr>
              <w:t>(the school year in which offers for places are made).</w:t>
            </w:r>
          </w:p>
          <w:p w14:paraId="1FC00120" w14:textId="77777777" w:rsidR="00446A5B" w:rsidRPr="00446A5B" w:rsidRDefault="00446A5B" w:rsidP="00446A5B">
            <w:pPr>
              <w:pStyle w:val="NoSpacing"/>
              <w:rPr>
                <w:rFonts w:cstheme="minorHAnsi"/>
              </w:rPr>
            </w:pPr>
          </w:p>
          <w:p w14:paraId="23F7E8B1" w14:textId="77777777" w:rsidR="00446A5B" w:rsidRPr="00446A5B" w:rsidRDefault="00446A5B" w:rsidP="00446A5B">
            <w:pPr>
              <w:pStyle w:val="NoSpacing"/>
              <w:rPr>
                <w:rFonts w:cstheme="minorHAnsi"/>
              </w:rPr>
            </w:pPr>
            <w:r w:rsidRPr="00446A5B">
              <w:rPr>
                <w:rFonts w:cstheme="minorHAnsi"/>
              </w:rPr>
              <w:t>Information must explain:</w:t>
            </w:r>
          </w:p>
          <w:p w14:paraId="78A68D63" w14:textId="77777777" w:rsidR="00446A5B" w:rsidRPr="00446A5B" w:rsidRDefault="00446A5B" w:rsidP="00E64B29">
            <w:pPr>
              <w:pStyle w:val="NoSpacing"/>
              <w:numPr>
                <w:ilvl w:val="0"/>
                <w:numId w:val="32"/>
              </w:numPr>
              <w:rPr>
                <w:rFonts w:cstheme="minorHAnsi"/>
              </w:rPr>
            </w:pPr>
            <w:r w:rsidRPr="00446A5B">
              <w:rPr>
                <w:rFonts w:cstheme="minorHAnsi"/>
              </w:rPr>
              <w:t xml:space="preserve">how you will consider applications for each relevant age group at your school - </w:t>
            </w:r>
            <w:r w:rsidRPr="00446A5B">
              <w:rPr>
                <w:rFonts w:cstheme="minorHAnsi"/>
                <w:color w:val="0B0C0C"/>
                <w:shd w:val="clear" w:color="auto" w:fill="FFFFFF"/>
              </w:rPr>
              <w:t>this is the age group at which children are normally admitted to the school</w:t>
            </w:r>
          </w:p>
          <w:p w14:paraId="288B0CEC" w14:textId="77777777" w:rsidR="00446A5B" w:rsidRPr="00446A5B" w:rsidRDefault="00446A5B" w:rsidP="00E64B29">
            <w:pPr>
              <w:pStyle w:val="NoSpacing"/>
              <w:numPr>
                <w:ilvl w:val="0"/>
                <w:numId w:val="32"/>
              </w:numPr>
              <w:rPr>
                <w:rFonts w:cstheme="minorHAnsi"/>
              </w:rPr>
            </w:pPr>
            <w:r w:rsidRPr="00446A5B">
              <w:rPr>
                <w:rFonts w:cstheme="minorHAnsi"/>
              </w:rPr>
              <w:t xml:space="preserve">what parents should do if they want to apply for their child to attend the school </w:t>
            </w:r>
          </w:p>
          <w:p w14:paraId="797B7A3F" w14:textId="77777777" w:rsidR="00446A5B" w:rsidRPr="003746F1" w:rsidRDefault="00446A5B" w:rsidP="00E64B29">
            <w:pPr>
              <w:pStyle w:val="ListParagraph"/>
              <w:numPr>
                <w:ilvl w:val="0"/>
                <w:numId w:val="32"/>
              </w:numPr>
              <w:spacing w:before="0" w:after="200"/>
              <w:rPr>
                <w:rFonts w:asciiTheme="minorHAnsi" w:hAnsiTheme="minorHAnsi" w:cstheme="minorHAnsi"/>
                <w:sz w:val="22"/>
                <w:szCs w:val="22"/>
              </w:rPr>
            </w:pPr>
            <w:r w:rsidRPr="003746F1">
              <w:rPr>
                <w:rFonts w:asciiTheme="minorHAnsi" w:hAnsiTheme="minorHAnsi" w:cstheme="minorHAnsi"/>
                <w:sz w:val="22"/>
                <w:szCs w:val="22"/>
              </w:rPr>
              <w:t xml:space="preserve">arrangements for selecting the pupils who apply (if the school is a selective school)  </w:t>
            </w:r>
          </w:p>
          <w:p w14:paraId="110DABCA" w14:textId="77777777" w:rsidR="00446A5B" w:rsidRPr="003746F1" w:rsidRDefault="00446A5B" w:rsidP="00E64B29">
            <w:pPr>
              <w:pStyle w:val="ListParagraph"/>
              <w:numPr>
                <w:ilvl w:val="0"/>
                <w:numId w:val="32"/>
              </w:numPr>
              <w:spacing w:before="0" w:after="200"/>
              <w:rPr>
                <w:rFonts w:asciiTheme="minorHAnsi" w:hAnsiTheme="minorHAnsi" w:cstheme="minorHAnsi"/>
                <w:sz w:val="22"/>
                <w:szCs w:val="22"/>
              </w:rPr>
            </w:pPr>
            <w:r w:rsidRPr="003746F1">
              <w:rPr>
                <w:rFonts w:asciiTheme="minorHAnsi" w:hAnsiTheme="minorHAnsi" w:cstheme="minorHAnsi"/>
                <w:sz w:val="22"/>
                <w:szCs w:val="22"/>
              </w:rPr>
              <w:lastRenderedPageBreak/>
              <w:t>your ‘over-subscription criteria’ (how you offer places if there are more applicants than places)</w:t>
            </w:r>
          </w:p>
          <w:p w14:paraId="5484233F" w14:textId="77777777" w:rsidR="00446A5B" w:rsidRPr="003746F1" w:rsidRDefault="00446A5B" w:rsidP="00E64B29">
            <w:pPr>
              <w:pStyle w:val="ListParagraph"/>
              <w:numPr>
                <w:ilvl w:val="0"/>
                <w:numId w:val="32"/>
              </w:numPr>
              <w:autoSpaceDE w:val="0"/>
              <w:autoSpaceDN w:val="0"/>
              <w:adjustRightInd w:val="0"/>
              <w:spacing w:before="0" w:after="200"/>
              <w:rPr>
                <w:rFonts w:asciiTheme="minorHAnsi" w:eastAsia="Times New Roman" w:hAnsiTheme="minorHAnsi" w:cstheme="minorHAnsi"/>
                <w:sz w:val="22"/>
                <w:szCs w:val="22"/>
                <w:lang w:eastAsia="en-GB"/>
              </w:rPr>
            </w:pPr>
            <w:r w:rsidRPr="003746F1">
              <w:rPr>
                <w:rFonts w:asciiTheme="minorHAnsi" w:eastAsia="Times New Roman" w:hAnsiTheme="minorHAnsi" w:cstheme="minorHAnsi"/>
                <w:sz w:val="22"/>
                <w:szCs w:val="22"/>
                <w:lang w:eastAsia="en-GB"/>
              </w:rPr>
              <w:t>details on priority applications</w:t>
            </w:r>
          </w:p>
          <w:p w14:paraId="6C4910EF" w14:textId="77777777" w:rsidR="00446A5B" w:rsidRPr="003746F1" w:rsidRDefault="00446A5B" w:rsidP="00E64B29">
            <w:pPr>
              <w:pStyle w:val="ListParagraph"/>
              <w:numPr>
                <w:ilvl w:val="0"/>
                <w:numId w:val="32"/>
              </w:numPr>
              <w:spacing w:before="0" w:after="200"/>
              <w:rPr>
                <w:rFonts w:asciiTheme="minorHAnsi" w:hAnsiTheme="minorHAnsi" w:cstheme="minorHAnsi"/>
                <w:sz w:val="22"/>
                <w:szCs w:val="22"/>
              </w:rPr>
            </w:pPr>
            <w:r w:rsidRPr="003746F1">
              <w:rPr>
                <w:rFonts w:asciiTheme="minorHAnsi" w:eastAsia="Times New Roman" w:hAnsiTheme="minorHAnsi" w:cstheme="minorHAnsi"/>
                <w:sz w:val="22"/>
                <w:szCs w:val="22"/>
                <w:lang w:eastAsia="en-GB"/>
              </w:rPr>
              <w:t>how in-year applications will be dealt with by 31 August at the latest each year</w:t>
            </w:r>
          </w:p>
          <w:p w14:paraId="4A1B93FD" w14:textId="77777777" w:rsidR="00446A5B" w:rsidRPr="003746F1" w:rsidRDefault="00446A5B" w:rsidP="00E64B29">
            <w:pPr>
              <w:pStyle w:val="ListParagraph"/>
              <w:numPr>
                <w:ilvl w:val="0"/>
                <w:numId w:val="32"/>
              </w:numPr>
              <w:spacing w:before="0" w:after="200"/>
              <w:rPr>
                <w:rFonts w:asciiTheme="minorHAnsi" w:hAnsiTheme="minorHAnsi" w:cstheme="minorHAnsi"/>
                <w:sz w:val="22"/>
                <w:szCs w:val="22"/>
              </w:rPr>
            </w:pPr>
            <w:r w:rsidRPr="003746F1">
              <w:rPr>
                <w:rFonts w:asciiTheme="minorHAnsi" w:hAnsiTheme="minorHAnsi" w:cstheme="minorHAnsi"/>
                <w:sz w:val="22"/>
                <w:szCs w:val="22"/>
                <w:shd w:val="clear" w:color="auto" w:fill="FFFFFF"/>
              </w:rPr>
              <w:t>If the academy trust will manage in-year applications for your schools, you must provide a suitable application form to enable parents to apply for an in-year place at your school. You must also provide a supplementary information form where necessary.</w:t>
            </w:r>
          </w:p>
          <w:p w14:paraId="1F0931CB" w14:textId="77777777" w:rsidR="00446A5B" w:rsidRPr="003746F1" w:rsidRDefault="00446A5B" w:rsidP="00E64B29">
            <w:pPr>
              <w:pStyle w:val="ListParagraph"/>
              <w:numPr>
                <w:ilvl w:val="0"/>
                <w:numId w:val="32"/>
              </w:numPr>
              <w:spacing w:before="0" w:after="200"/>
              <w:rPr>
                <w:rFonts w:asciiTheme="minorHAnsi" w:hAnsiTheme="minorHAnsi" w:cstheme="minorHAnsi"/>
                <w:sz w:val="22"/>
                <w:szCs w:val="22"/>
              </w:rPr>
            </w:pPr>
            <w:r w:rsidRPr="003746F1">
              <w:rPr>
                <w:rFonts w:asciiTheme="minorHAnsi" w:hAnsiTheme="minorHAnsi" w:cstheme="minorHAnsi"/>
                <w:sz w:val="22"/>
                <w:szCs w:val="22"/>
                <w:shd w:val="clear" w:color="auto" w:fill="FFFFFF"/>
              </w:rPr>
              <w:t>If the school is to be a part of the local authority’s in-year co-ordination scheme, you must provide information on where parents can find details of the relevant scheme.</w:t>
            </w:r>
          </w:p>
          <w:p w14:paraId="3EC80D44" w14:textId="77777777" w:rsidR="00446A5B" w:rsidRPr="00446A5B" w:rsidRDefault="00446A5B" w:rsidP="00446A5B">
            <w:pPr>
              <w:spacing w:before="0"/>
              <w:ind w:left="0" w:firstLine="0"/>
              <w:rPr>
                <w:rFonts w:asciiTheme="minorHAnsi" w:hAnsiTheme="minorHAnsi" w:cstheme="minorHAnsi"/>
                <w:sz w:val="22"/>
                <w:szCs w:val="22"/>
              </w:rPr>
            </w:pPr>
            <w:r w:rsidRPr="00446A5B">
              <w:rPr>
                <w:rFonts w:asciiTheme="minorHAnsi" w:hAnsiTheme="minorHAnsi" w:cstheme="minorHAnsi"/>
                <w:sz w:val="22"/>
                <w:szCs w:val="22"/>
              </w:rPr>
              <w:t xml:space="preserve">You must publish an </w:t>
            </w:r>
            <w:proofErr w:type="gramStart"/>
            <w:r w:rsidRPr="00446A5B">
              <w:rPr>
                <w:rFonts w:asciiTheme="minorHAnsi" w:hAnsiTheme="minorHAnsi" w:cstheme="minorHAnsi"/>
                <w:sz w:val="22"/>
                <w:szCs w:val="22"/>
              </w:rPr>
              <w:t>appeals</w:t>
            </w:r>
            <w:proofErr w:type="gramEnd"/>
            <w:r w:rsidRPr="00446A5B">
              <w:rPr>
                <w:rFonts w:asciiTheme="minorHAnsi" w:hAnsiTheme="minorHAnsi" w:cstheme="minorHAnsi"/>
                <w:sz w:val="22"/>
                <w:szCs w:val="22"/>
              </w:rPr>
              <w:t xml:space="preserve"> timetable for </w:t>
            </w:r>
            <w:proofErr w:type="spellStart"/>
            <w:r w:rsidRPr="00446A5B">
              <w:rPr>
                <w:rFonts w:asciiTheme="minorHAnsi" w:hAnsiTheme="minorHAnsi" w:cstheme="minorHAnsi"/>
                <w:sz w:val="22"/>
                <w:szCs w:val="22"/>
              </w:rPr>
              <w:t>organising</w:t>
            </w:r>
            <w:proofErr w:type="spellEnd"/>
            <w:r w:rsidRPr="00446A5B">
              <w:rPr>
                <w:rFonts w:asciiTheme="minorHAnsi" w:hAnsiTheme="minorHAnsi" w:cstheme="minorHAnsi"/>
                <w:sz w:val="22"/>
                <w:szCs w:val="22"/>
              </w:rPr>
              <w:t xml:space="preserve"> and hearing admissions appeals (by 28 Feb each year).  This must:</w:t>
            </w:r>
          </w:p>
          <w:p w14:paraId="1BB1BF59" w14:textId="77777777" w:rsidR="00446A5B" w:rsidRPr="003746F1" w:rsidRDefault="00446A5B" w:rsidP="00E64B29">
            <w:pPr>
              <w:pStyle w:val="ListParagraph"/>
              <w:numPr>
                <w:ilvl w:val="0"/>
                <w:numId w:val="33"/>
              </w:numPr>
              <w:shd w:val="clear" w:color="auto" w:fill="FFFFFF"/>
              <w:spacing w:before="0"/>
              <w:rPr>
                <w:rFonts w:asciiTheme="minorHAnsi" w:eastAsia="Times New Roman" w:hAnsiTheme="minorHAnsi" w:cstheme="minorHAnsi"/>
                <w:color w:val="0B0C0C"/>
                <w:sz w:val="22"/>
                <w:szCs w:val="22"/>
                <w:lang w:eastAsia="en-GB"/>
              </w:rPr>
            </w:pPr>
            <w:r w:rsidRPr="003746F1">
              <w:rPr>
                <w:rFonts w:asciiTheme="minorHAnsi" w:eastAsia="Times New Roman" w:hAnsiTheme="minorHAnsi" w:cstheme="minorHAnsi"/>
                <w:color w:val="0B0C0C"/>
                <w:sz w:val="22"/>
                <w:szCs w:val="22"/>
                <w:lang w:eastAsia="en-GB"/>
              </w:rPr>
              <w:t>include a deadline for lodging appeals which allows those making an appeal at least 20 school days from the date of notification that their application was unsuccessful to prepare and lodge their written appeal</w:t>
            </w:r>
          </w:p>
          <w:p w14:paraId="0D06846A" w14:textId="77777777" w:rsidR="00446A5B" w:rsidRPr="003746F1" w:rsidRDefault="00446A5B" w:rsidP="00E64B29">
            <w:pPr>
              <w:pStyle w:val="ListParagraph"/>
              <w:numPr>
                <w:ilvl w:val="0"/>
                <w:numId w:val="33"/>
              </w:numPr>
              <w:spacing w:before="0"/>
              <w:rPr>
                <w:rFonts w:asciiTheme="minorHAnsi" w:hAnsiTheme="minorHAnsi" w:cstheme="minorHAnsi"/>
                <w:sz w:val="22"/>
                <w:szCs w:val="22"/>
              </w:rPr>
            </w:pPr>
            <w:r w:rsidRPr="003746F1">
              <w:rPr>
                <w:rFonts w:asciiTheme="minorHAnsi" w:hAnsiTheme="minorHAnsi" w:cstheme="minorHAnsi"/>
                <w:sz w:val="22"/>
                <w:szCs w:val="22"/>
              </w:rPr>
              <w:t xml:space="preserve">include reasonable deadlines for </w:t>
            </w:r>
          </w:p>
          <w:p w14:paraId="4E128A22" w14:textId="77777777" w:rsidR="00446A5B" w:rsidRPr="003746F1" w:rsidRDefault="00446A5B" w:rsidP="00E64B29">
            <w:pPr>
              <w:pStyle w:val="ListParagraph"/>
              <w:numPr>
                <w:ilvl w:val="1"/>
                <w:numId w:val="33"/>
              </w:numPr>
              <w:spacing w:before="0"/>
              <w:rPr>
                <w:rFonts w:asciiTheme="minorHAnsi" w:hAnsiTheme="minorHAnsi" w:cstheme="minorHAnsi"/>
                <w:sz w:val="22"/>
                <w:szCs w:val="22"/>
              </w:rPr>
            </w:pPr>
            <w:r w:rsidRPr="003746F1">
              <w:rPr>
                <w:rFonts w:asciiTheme="minorHAnsi" w:hAnsiTheme="minorHAnsi" w:cstheme="minorHAnsi"/>
                <w:sz w:val="22"/>
                <w:szCs w:val="22"/>
              </w:rPr>
              <w:t>those making an appeal to submit additional evidence</w:t>
            </w:r>
          </w:p>
          <w:p w14:paraId="384A19F6" w14:textId="77777777" w:rsidR="00446A5B" w:rsidRPr="003746F1" w:rsidRDefault="00446A5B" w:rsidP="00E64B29">
            <w:pPr>
              <w:pStyle w:val="ListParagraph"/>
              <w:numPr>
                <w:ilvl w:val="1"/>
                <w:numId w:val="33"/>
              </w:numPr>
              <w:spacing w:before="0"/>
              <w:rPr>
                <w:rFonts w:asciiTheme="minorHAnsi" w:hAnsiTheme="minorHAnsi" w:cstheme="minorHAnsi"/>
                <w:sz w:val="22"/>
                <w:szCs w:val="22"/>
              </w:rPr>
            </w:pPr>
            <w:r w:rsidRPr="003746F1">
              <w:rPr>
                <w:rFonts w:asciiTheme="minorHAnsi" w:hAnsiTheme="minorHAnsi" w:cstheme="minorHAnsi"/>
                <w:sz w:val="22"/>
                <w:szCs w:val="22"/>
              </w:rPr>
              <w:t>admission authorities to submit evidence</w:t>
            </w:r>
          </w:p>
          <w:p w14:paraId="0DD2C385" w14:textId="77777777" w:rsidR="00446A5B" w:rsidRPr="003746F1" w:rsidRDefault="00446A5B" w:rsidP="00E64B29">
            <w:pPr>
              <w:pStyle w:val="ListParagraph"/>
              <w:numPr>
                <w:ilvl w:val="1"/>
                <w:numId w:val="33"/>
              </w:numPr>
              <w:spacing w:before="0"/>
              <w:rPr>
                <w:rFonts w:asciiTheme="minorHAnsi" w:hAnsiTheme="minorHAnsi" w:cstheme="minorHAnsi"/>
                <w:sz w:val="22"/>
                <w:szCs w:val="22"/>
              </w:rPr>
            </w:pPr>
            <w:r w:rsidRPr="003746F1">
              <w:rPr>
                <w:rFonts w:asciiTheme="minorHAnsi" w:hAnsiTheme="minorHAnsi" w:cstheme="minorHAnsi"/>
                <w:sz w:val="22"/>
                <w:szCs w:val="22"/>
              </w:rPr>
              <w:t xml:space="preserve">the clerk to send appeal papers to the panel and parties </w:t>
            </w:r>
          </w:p>
          <w:p w14:paraId="69A36DED" w14:textId="77777777" w:rsidR="00446A5B" w:rsidRPr="003746F1" w:rsidRDefault="00446A5B" w:rsidP="00E64B29">
            <w:pPr>
              <w:pStyle w:val="ListParagraph"/>
              <w:numPr>
                <w:ilvl w:val="0"/>
                <w:numId w:val="33"/>
              </w:numPr>
              <w:spacing w:before="0"/>
              <w:rPr>
                <w:rFonts w:asciiTheme="minorHAnsi" w:hAnsiTheme="minorHAnsi" w:cstheme="minorHAnsi"/>
                <w:sz w:val="22"/>
                <w:szCs w:val="22"/>
              </w:rPr>
            </w:pPr>
            <w:r w:rsidRPr="003746F1">
              <w:rPr>
                <w:rFonts w:asciiTheme="minorHAnsi" w:hAnsiTheme="minorHAnsi" w:cstheme="minorHAnsi"/>
                <w:sz w:val="22"/>
                <w:szCs w:val="22"/>
              </w:rPr>
              <w:t>ensure appellants receive at least 10 school days’ notice of their appeal hearing</w:t>
            </w:r>
          </w:p>
          <w:p w14:paraId="3DBD082C" w14:textId="77777777" w:rsidR="00446A5B" w:rsidRPr="003746F1" w:rsidRDefault="00446A5B" w:rsidP="00E64B29">
            <w:pPr>
              <w:pStyle w:val="ListParagraph"/>
              <w:numPr>
                <w:ilvl w:val="0"/>
                <w:numId w:val="33"/>
              </w:numPr>
              <w:spacing w:before="0"/>
              <w:rPr>
                <w:rFonts w:asciiTheme="minorHAnsi" w:hAnsiTheme="minorHAnsi" w:cstheme="minorHAnsi"/>
                <w:sz w:val="22"/>
                <w:szCs w:val="22"/>
              </w:rPr>
            </w:pPr>
            <w:r w:rsidRPr="003746F1">
              <w:rPr>
                <w:rFonts w:asciiTheme="minorHAnsi" w:hAnsiTheme="minorHAnsi" w:cstheme="minorHAnsi"/>
                <w:sz w:val="22"/>
                <w:szCs w:val="22"/>
              </w:rPr>
              <w:t>ensure decision letters are sent within 5 school days of the hearing wherever possible</w:t>
            </w:r>
          </w:p>
          <w:p w14:paraId="17EF491E" w14:textId="77777777" w:rsidR="00446A5B" w:rsidRPr="00446A5B" w:rsidRDefault="00446A5B" w:rsidP="00446A5B">
            <w:pPr>
              <w:spacing w:before="0"/>
              <w:ind w:left="0" w:firstLine="0"/>
              <w:rPr>
                <w:rFonts w:asciiTheme="minorHAnsi" w:hAnsiTheme="minorHAnsi" w:cstheme="minorHAnsi"/>
                <w:sz w:val="22"/>
                <w:szCs w:val="22"/>
              </w:rPr>
            </w:pPr>
          </w:p>
          <w:p w14:paraId="51D4C22A" w14:textId="77777777" w:rsidR="00446A5B" w:rsidRPr="00446A5B" w:rsidRDefault="00446A5B" w:rsidP="00446A5B">
            <w:pPr>
              <w:spacing w:before="0"/>
              <w:ind w:left="0" w:firstLine="0"/>
              <w:rPr>
                <w:rFonts w:asciiTheme="minorHAnsi" w:hAnsiTheme="minorHAnsi" w:cstheme="minorHAnsi"/>
                <w:sz w:val="22"/>
                <w:szCs w:val="22"/>
              </w:rPr>
            </w:pPr>
            <w:r w:rsidRPr="00446A5B">
              <w:rPr>
                <w:rFonts w:asciiTheme="minorHAnsi" w:hAnsiTheme="minorHAnsi" w:cstheme="minorHAnsi"/>
                <w:sz w:val="22"/>
                <w:szCs w:val="22"/>
              </w:rPr>
              <w:t>You must publish:</w:t>
            </w:r>
          </w:p>
          <w:p w14:paraId="6A299CEC" w14:textId="77777777" w:rsidR="00446A5B" w:rsidRPr="003746F1" w:rsidRDefault="00446A5B" w:rsidP="00E64B29">
            <w:pPr>
              <w:pStyle w:val="ListParagraph"/>
              <w:numPr>
                <w:ilvl w:val="0"/>
                <w:numId w:val="34"/>
              </w:numPr>
              <w:spacing w:before="0" w:after="200"/>
              <w:rPr>
                <w:rFonts w:asciiTheme="minorHAnsi" w:hAnsiTheme="minorHAnsi" w:cstheme="minorHAnsi"/>
                <w:sz w:val="22"/>
                <w:szCs w:val="22"/>
              </w:rPr>
            </w:pPr>
            <w:r w:rsidRPr="003746F1">
              <w:rPr>
                <w:rFonts w:asciiTheme="minorHAnsi" w:hAnsiTheme="minorHAnsi" w:cstheme="minorHAnsi"/>
                <w:sz w:val="22"/>
                <w:szCs w:val="22"/>
              </w:rPr>
              <w:t>Any proposed changes to admission arrangements together with details of the person within the admission authority (academy) to whom comments may be sent and the areas on which comments are not sought</w:t>
            </w:r>
          </w:p>
          <w:p w14:paraId="5975F781" w14:textId="77777777" w:rsidR="00446A5B" w:rsidRPr="003746F1" w:rsidRDefault="00446A5B" w:rsidP="00E64B29">
            <w:pPr>
              <w:pStyle w:val="ListParagraph"/>
              <w:numPr>
                <w:ilvl w:val="0"/>
                <w:numId w:val="34"/>
              </w:numPr>
              <w:spacing w:before="0" w:after="200"/>
              <w:rPr>
                <w:rFonts w:asciiTheme="minorHAnsi" w:hAnsiTheme="minorHAnsi" w:cstheme="minorHAnsi"/>
                <w:sz w:val="22"/>
                <w:szCs w:val="22"/>
              </w:rPr>
            </w:pPr>
            <w:r w:rsidRPr="003746F1">
              <w:rPr>
                <w:rFonts w:asciiTheme="minorHAnsi" w:hAnsiTheme="minorHAnsi" w:cstheme="minorHAnsi"/>
                <w:sz w:val="22"/>
                <w:szCs w:val="22"/>
              </w:rPr>
              <w:t>Specific reference to any implemented change in PAN</w:t>
            </w:r>
          </w:p>
          <w:p w14:paraId="1DA4EDAD" w14:textId="77777777" w:rsidR="00446A5B" w:rsidRPr="00446A5B" w:rsidRDefault="00446A5B" w:rsidP="00446A5B">
            <w:pPr>
              <w:spacing w:before="0"/>
              <w:ind w:left="0" w:firstLine="0"/>
              <w:rPr>
                <w:rFonts w:asciiTheme="minorHAnsi" w:hAnsiTheme="minorHAnsi" w:cstheme="minorHAnsi"/>
                <w:sz w:val="22"/>
                <w:szCs w:val="22"/>
              </w:rPr>
            </w:pPr>
            <w:r w:rsidRPr="00446A5B">
              <w:rPr>
                <w:rFonts w:asciiTheme="minorHAnsi" w:hAnsiTheme="minorHAnsi" w:cstheme="minorHAnsi"/>
                <w:sz w:val="22"/>
                <w:szCs w:val="22"/>
              </w:rPr>
              <w:t xml:space="preserve"> The ONE Academy Trust Board of Trustees is the Admissions Authority</w:t>
            </w:r>
          </w:p>
          <w:p w14:paraId="5B3EC935" w14:textId="77777777" w:rsidR="00446A5B" w:rsidRPr="00446A5B" w:rsidRDefault="00446A5B" w:rsidP="00446A5B">
            <w:pPr>
              <w:spacing w:before="0"/>
              <w:ind w:left="0" w:firstLine="0"/>
              <w:rPr>
                <w:rFonts w:asciiTheme="minorHAnsi" w:hAnsiTheme="minorHAnsi" w:cstheme="minorHAnsi"/>
                <w:b/>
                <w:sz w:val="22"/>
                <w:szCs w:val="22"/>
                <w:lang w:eastAsia="en-GB"/>
              </w:rPr>
            </w:pPr>
            <w:r w:rsidRPr="00446A5B">
              <w:rPr>
                <w:rFonts w:asciiTheme="minorHAnsi" w:hAnsiTheme="minorHAnsi" w:cstheme="minorHAnsi"/>
                <w:sz w:val="22"/>
                <w:szCs w:val="22"/>
              </w:rPr>
              <w:t xml:space="preserve"> </w:t>
            </w:r>
          </w:p>
        </w:tc>
        <w:tc>
          <w:tcPr>
            <w:tcW w:w="992" w:type="dxa"/>
          </w:tcPr>
          <w:p w14:paraId="12B9DB69" w14:textId="77777777" w:rsidR="00446A5B" w:rsidRPr="00CF2446" w:rsidRDefault="00446A5B" w:rsidP="003746F1"/>
        </w:tc>
        <w:tc>
          <w:tcPr>
            <w:tcW w:w="3261" w:type="dxa"/>
          </w:tcPr>
          <w:p w14:paraId="7F2306DC" w14:textId="77777777" w:rsidR="00446A5B" w:rsidRPr="008D146E" w:rsidRDefault="00446A5B" w:rsidP="003746F1">
            <w:pPr>
              <w:pStyle w:val="NoSpacing"/>
              <w:rPr>
                <w:b/>
              </w:rPr>
            </w:pPr>
            <w:r w:rsidRPr="008D146E">
              <w:rPr>
                <w:b/>
              </w:rPr>
              <w:t>Annual review</w:t>
            </w:r>
          </w:p>
        </w:tc>
        <w:tc>
          <w:tcPr>
            <w:tcW w:w="1842" w:type="dxa"/>
          </w:tcPr>
          <w:p w14:paraId="7DCB1D34" w14:textId="77777777" w:rsidR="00446A5B" w:rsidRPr="008D146E" w:rsidRDefault="00446A5B" w:rsidP="003746F1">
            <w:pPr>
              <w:pStyle w:val="NoSpacing"/>
              <w:rPr>
                <w:b/>
              </w:rPr>
            </w:pPr>
          </w:p>
        </w:tc>
      </w:tr>
      <w:tr w:rsidR="00446A5B" w:rsidRPr="00CF2446" w14:paraId="546448CD" w14:textId="77777777" w:rsidTr="003746F1">
        <w:tc>
          <w:tcPr>
            <w:tcW w:w="426" w:type="dxa"/>
          </w:tcPr>
          <w:p w14:paraId="649FE315" w14:textId="77777777" w:rsidR="00446A5B" w:rsidRPr="00351D10" w:rsidRDefault="00446A5B" w:rsidP="003746F1">
            <w:pPr>
              <w:pStyle w:val="NoSpacing"/>
              <w:jc w:val="center"/>
              <w:rPr>
                <w:b/>
                <w:sz w:val="24"/>
                <w:szCs w:val="24"/>
              </w:rPr>
            </w:pPr>
            <w:r>
              <w:rPr>
                <w:b/>
                <w:sz w:val="24"/>
                <w:szCs w:val="24"/>
              </w:rPr>
              <w:t>11</w:t>
            </w:r>
          </w:p>
        </w:tc>
        <w:tc>
          <w:tcPr>
            <w:tcW w:w="9639" w:type="dxa"/>
          </w:tcPr>
          <w:p w14:paraId="64D7920A" w14:textId="77777777" w:rsidR="00446A5B" w:rsidRPr="003746F1" w:rsidRDefault="00446A5B" w:rsidP="003746F1">
            <w:pPr>
              <w:pStyle w:val="NoSpacing"/>
              <w:rPr>
                <w:rFonts w:cstheme="minorHAnsi"/>
                <w:b/>
              </w:rPr>
            </w:pPr>
            <w:r w:rsidRPr="003746F1">
              <w:rPr>
                <w:rFonts w:cstheme="minorHAnsi"/>
                <w:b/>
              </w:rPr>
              <w:t>School uniforms</w:t>
            </w:r>
          </w:p>
          <w:p w14:paraId="3D0A7BAD" w14:textId="77777777" w:rsidR="00446A5B" w:rsidRPr="003746F1" w:rsidRDefault="00446A5B" w:rsidP="003746F1">
            <w:pPr>
              <w:spacing w:after="120"/>
              <w:rPr>
                <w:rFonts w:asciiTheme="minorHAnsi" w:hAnsiTheme="minorHAnsi" w:cstheme="minorHAnsi"/>
                <w:b/>
                <w:sz w:val="22"/>
                <w:szCs w:val="22"/>
                <w:lang w:eastAsia="en-GB"/>
              </w:rPr>
            </w:pPr>
            <w:r w:rsidRPr="003746F1">
              <w:rPr>
                <w:rFonts w:asciiTheme="minorHAnsi" w:hAnsiTheme="minorHAnsi" w:cstheme="minorHAnsi"/>
                <w:sz w:val="22"/>
                <w:szCs w:val="22"/>
              </w:rPr>
              <w:t>Overarching statement &amp; signpost to each school’s website</w:t>
            </w:r>
          </w:p>
          <w:p w14:paraId="563760DB" w14:textId="77777777" w:rsidR="00446A5B" w:rsidRPr="003746F1" w:rsidRDefault="00446A5B" w:rsidP="003746F1">
            <w:pPr>
              <w:pStyle w:val="NormalWeb"/>
              <w:shd w:val="clear" w:color="auto" w:fill="FFFFFF"/>
              <w:spacing w:before="0" w:beforeAutospacing="0" w:after="0"/>
              <w:ind w:left="0" w:firstLine="0"/>
              <w:rPr>
                <w:rFonts w:asciiTheme="minorHAnsi" w:eastAsia="Times New Roman" w:hAnsiTheme="minorHAnsi" w:cstheme="minorHAnsi"/>
                <w:color w:val="0B0C0C"/>
                <w:sz w:val="22"/>
                <w:szCs w:val="22"/>
                <w:lang w:eastAsia="en-GB"/>
              </w:rPr>
            </w:pPr>
            <w:r w:rsidRPr="003746F1">
              <w:rPr>
                <w:rFonts w:asciiTheme="minorHAnsi" w:hAnsiTheme="minorHAnsi" w:cstheme="minorHAnsi"/>
                <w:color w:val="0B0C0C"/>
                <w:sz w:val="22"/>
                <w:szCs w:val="22"/>
              </w:rPr>
              <w:lastRenderedPageBreak/>
              <w:t>The department produces statutory guidance on the </w:t>
            </w:r>
            <w:hyperlink r:id="rId25" w:history="1">
              <w:r w:rsidRPr="003746F1">
                <w:rPr>
                  <w:rStyle w:val="Hyperlink"/>
                  <w:rFonts w:asciiTheme="minorHAnsi" w:hAnsiTheme="minorHAnsi" w:cstheme="minorHAnsi"/>
                  <w:color w:val="1D70B8"/>
                  <w:sz w:val="22"/>
                  <w:szCs w:val="22"/>
                </w:rPr>
                <w:t>cost of school uniforms</w:t>
              </w:r>
            </w:hyperlink>
            <w:r w:rsidRPr="003746F1">
              <w:rPr>
                <w:rFonts w:asciiTheme="minorHAnsi" w:hAnsiTheme="minorHAnsi" w:cstheme="minorHAnsi"/>
                <w:color w:val="0B0C0C"/>
                <w:sz w:val="22"/>
                <w:szCs w:val="22"/>
              </w:rPr>
              <w:t>. Schools must have regard to this guidance when developing and implementing their school uniform policy. This guidance requires schools to publish their uniform policy on their website.</w:t>
            </w:r>
          </w:p>
          <w:p w14:paraId="258B9690" w14:textId="77777777" w:rsidR="00446A5B" w:rsidRPr="003746F1" w:rsidRDefault="00446A5B" w:rsidP="003746F1">
            <w:pPr>
              <w:pStyle w:val="NormalWeb"/>
              <w:shd w:val="clear" w:color="auto" w:fill="FFFFFF"/>
              <w:spacing w:before="0" w:beforeAutospacing="0" w:after="0" w:afterAutospacing="0"/>
              <w:ind w:left="0" w:firstLine="0"/>
              <w:rPr>
                <w:rFonts w:asciiTheme="minorHAnsi" w:hAnsiTheme="minorHAnsi" w:cstheme="minorHAnsi"/>
                <w:color w:val="0B0C0C"/>
                <w:sz w:val="22"/>
                <w:szCs w:val="22"/>
              </w:rPr>
            </w:pPr>
            <w:r w:rsidRPr="003746F1">
              <w:rPr>
                <w:rFonts w:asciiTheme="minorHAnsi" w:hAnsiTheme="minorHAnsi" w:cstheme="minorHAnsi"/>
                <w:color w:val="0B0C0C"/>
                <w:sz w:val="22"/>
                <w:szCs w:val="22"/>
              </w:rPr>
              <w:t>The published uniform policy should be easy to understand and, where a school has a school uniform, should:</w:t>
            </w:r>
          </w:p>
          <w:p w14:paraId="771BE674" w14:textId="77777777" w:rsidR="00446A5B" w:rsidRPr="003746F1" w:rsidRDefault="00446A5B" w:rsidP="00E64B29">
            <w:pPr>
              <w:pStyle w:val="ListParagraph"/>
              <w:numPr>
                <w:ilvl w:val="0"/>
                <w:numId w:val="22"/>
              </w:numPr>
              <w:shd w:val="clear" w:color="auto" w:fill="FFFFFF"/>
              <w:spacing w:before="0" w:after="200"/>
              <w:rPr>
                <w:rFonts w:asciiTheme="minorHAnsi" w:hAnsiTheme="minorHAnsi" w:cstheme="minorHAnsi"/>
                <w:color w:val="0B0C0C"/>
                <w:sz w:val="22"/>
                <w:szCs w:val="22"/>
              </w:rPr>
            </w:pPr>
            <w:r w:rsidRPr="003746F1">
              <w:rPr>
                <w:rFonts w:asciiTheme="minorHAnsi" w:hAnsiTheme="minorHAnsi" w:cstheme="minorHAnsi"/>
                <w:color w:val="0B0C0C"/>
                <w:sz w:val="22"/>
                <w:szCs w:val="22"/>
              </w:rPr>
              <w:t>clearly state whether an item is optional or required</w:t>
            </w:r>
          </w:p>
          <w:p w14:paraId="0464EFAC" w14:textId="77777777" w:rsidR="00446A5B" w:rsidRPr="003746F1" w:rsidRDefault="00446A5B" w:rsidP="00E64B29">
            <w:pPr>
              <w:pStyle w:val="ListParagraph"/>
              <w:numPr>
                <w:ilvl w:val="0"/>
                <w:numId w:val="22"/>
              </w:numPr>
              <w:shd w:val="clear" w:color="auto" w:fill="FFFFFF"/>
              <w:spacing w:before="0" w:after="200"/>
              <w:rPr>
                <w:rFonts w:asciiTheme="minorHAnsi" w:hAnsiTheme="minorHAnsi" w:cstheme="minorHAnsi"/>
                <w:color w:val="0B0C0C"/>
                <w:sz w:val="22"/>
                <w:szCs w:val="22"/>
              </w:rPr>
            </w:pPr>
            <w:r w:rsidRPr="003746F1">
              <w:rPr>
                <w:rFonts w:asciiTheme="minorHAnsi" w:hAnsiTheme="minorHAnsi" w:cstheme="minorHAnsi"/>
                <w:color w:val="0B0C0C"/>
                <w:sz w:val="22"/>
                <w:szCs w:val="22"/>
              </w:rPr>
              <w:t>make clear if the item will only be worn at certain times of the year (for example, if it’s summer or winter uniform)</w:t>
            </w:r>
          </w:p>
          <w:p w14:paraId="2F4B52F5" w14:textId="77777777" w:rsidR="00446A5B" w:rsidRPr="003746F1" w:rsidRDefault="00446A5B" w:rsidP="00E64B29">
            <w:pPr>
              <w:pStyle w:val="ListParagraph"/>
              <w:numPr>
                <w:ilvl w:val="0"/>
                <w:numId w:val="22"/>
              </w:numPr>
              <w:shd w:val="clear" w:color="auto" w:fill="FFFFFF"/>
              <w:spacing w:before="0"/>
              <w:rPr>
                <w:rFonts w:asciiTheme="minorHAnsi" w:hAnsiTheme="minorHAnsi" w:cstheme="minorHAnsi"/>
                <w:color w:val="0B0C0C"/>
                <w:sz w:val="22"/>
                <w:szCs w:val="22"/>
              </w:rPr>
            </w:pPr>
            <w:r w:rsidRPr="003746F1">
              <w:rPr>
                <w:rFonts w:asciiTheme="minorHAnsi" w:hAnsiTheme="minorHAnsi" w:cstheme="minorHAnsi"/>
                <w:color w:val="0B0C0C"/>
                <w:sz w:val="22"/>
                <w:szCs w:val="22"/>
              </w:rPr>
              <w:t>make clear whether a generic item will be accepted or if a branded item is required</w:t>
            </w:r>
          </w:p>
          <w:p w14:paraId="3F50AF47" w14:textId="5AD7F04A" w:rsidR="00446A5B" w:rsidRPr="003746F1" w:rsidRDefault="00446A5B" w:rsidP="00E64B29">
            <w:pPr>
              <w:pStyle w:val="NoSpacing"/>
              <w:numPr>
                <w:ilvl w:val="0"/>
                <w:numId w:val="22"/>
              </w:numPr>
              <w:rPr>
                <w:rFonts w:cstheme="minorHAnsi"/>
                <w:b/>
              </w:rPr>
            </w:pPr>
            <w:r w:rsidRPr="003746F1">
              <w:rPr>
                <w:rFonts w:cstheme="minorHAnsi"/>
                <w:color w:val="0B0C0C"/>
              </w:rPr>
              <w:t>make clear whether an item can only be purchased from a specific retailer or if it can be purchased more widely, including from second-hand retailers.</w:t>
            </w:r>
          </w:p>
          <w:p w14:paraId="1560FCB4" w14:textId="77777777" w:rsidR="00446A5B" w:rsidRPr="003746F1" w:rsidRDefault="00446A5B" w:rsidP="003746F1">
            <w:pPr>
              <w:pStyle w:val="NoSpacing"/>
              <w:rPr>
                <w:rFonts w:cstheme="minorHAnsi"/>
                <w:b/>
              </w:rPr>
            </w:pPr>
          </w:p>
        </w:tc>
        <w:tc>
          <w:tcPr>
            <w:tcW w:w="992" w:type="dxa"/>
          </w:tcPr>
          <w:p w14:paraId="44CB4AED" w14:textId="77777777" w:rsidR="00446A5B" w:rsidRPr="00CF2446" w:rsidRDefault="00446A5B" w:rsidP="003746F1"/>
        </w:tc>
        <w:tc>
          <w:tcPr>
            <w:tcW w:w="3261" w:type="dxa"/>
          </w:tcPr>
          <w:p w14:paraId="46062F27" w14:textId="77777777" w:rsidR="00446A5B" w:rsidRPr="00CF2446" w:rsidRDefault="00446A5B" w:rsidP="003746F1"/>
        </w:tc>
        <w:tc>
          <w:tcPr>
            <w:tcW w:w="1842" w:type="dxa"/>
          </w:tcPr>
          <w:p w14:paraId="764BC8D3" w14:textId="77777777" w:rsidR="00446A5B" w:rsidRPr="00CF2446" w:rsidRDefault="00446A5B" w:rsidP="003746F1"/>
        </w:tc>
      </w:tr>
      <w:tr w:rsidR="00446A5B" w:rsidRPr="00CF2446" w14:paraId="7E57B66C" w14:textId="77777777" w:rsidTr="003746F1">
        <w:tc>
          <w:tcPr>
            <w:tcW w:w="426" w:type="dxa"/>
          </w:tcPr>
          <w:p w14:paraId="2649CDF2" w14:textId="77777777" w:rsidR="00446A5B" w:rsidRDefault="00446A5B" w:rsidP="003746F1">
            <w:pPr>
              <w:pStyle w:val="NoSpacing"/>
              <w:jc w:val="center"/>
              <w:rPr>
                <w:rFonts w:eastAsia="Times New Roman" w:cs="Arial"/>
                <w:b/>
                <w:color w:val="212121"/>
                <w:sz w:val="24"/>
                <w:szCs w:val="24"/>
              </w:rPr>
            </w:pPr>
            <w:r w:rsidRPr="00351D10">
              <w:rPr>
                <w:b/>
                <w:sz w:val="24"/>
                <w:szCs w:val="24"/>
              </w:rPr>
              <w:t>1</w:t>
            </w:r>
            <w:r>
              <w:rPr>
                <w:b/>
                <w:sz w:val="24"/>
                <w:szCs w:val="24"/>
              </w:rPr>
              <w:t>2</w:t>
            </w:r>
          </w:p>
        </w:tc>
        <w:tc>
          <w:tcPr>
            <w:tcW w:w="9639" w:type="dxa"/>
          </w:tcPr>
          <w:p w14:paraId="786E7ED9" w14:textId="77777777" w:rsidR="00446A5B" w:rsidRPr="00D70600" w:rsidRDefault="00446A5B" w:rsidP="003746F1">
            <w:pPr>
              <w:pStyle w:val="NoSpacing"/>
              <w:rPr>
                <w:rFonts w:cs="Arial"/>
                <w:b/>
              </w:rPr>
            </w:pPr>
            <w:r w:rsidRPr="00D70600">
              <w:rPr>
                <w:rFonts w:cs="Arial"/>
                <w:b/>
              </w:rPr>
              <w:t>Advice on how to obtain copies of agendas and minutes of board meetings</w:t>
            </w:r>
          </w:p>
          <w:p w14:paraId="4205450A" w14:textId="77777777" w:rsidR="00446A5B" w:rsidRPr="00D70600" w:rsidRDefault="00446A5B" w:rsidP="003746F1">
            <w:pPr>
              <w:pStyle w:val="NoSpacing"/>
              <w:rPr>
                <w:rFonts w:cs="Arial"/>
                <w:i/>
              </w:rPr>
            </w:pPr>
            <w:r w:rsidRPr="00D70600">
              <w:rPr>
                <w:rFonts w:cs="Arial"/>
                <w:i/>
              </w:rPr>
              <w:t xml:space="preserve">(Documents could be published on the website) </w:t>
            </w:r>
          </w:p>
          <w:p w14:paraId="5F36745C" w14:textId="77777777" w:rsidR="00446A5B" w:rsidRPr="00D70600" w:rsidRDefault="00446A5B" w:rsidP="003746F1">
            <w:pPr>
              <w:pStyle w:val="NoSpacing"/>
            </w:pPr>
            <w:r w:rsidRPr="00D70600">
              <w:t xml:space="preserve">Under the Articles of Association copies of the following should be available on request:  </w:t>
            </w:r>
          </w:p>
          <w:p w14:paraId="471AE48F" w14:textId="77777777" w:rsidR="00446A5B" w:rsidRPr="00D70600" w:rsidRDefault="00446A5B" w:rsidP="00E64B29">
            <w:pPr>
              <w:pStyle w:val="NoSpacing"/>
              <w:numPr>
                <w:ilvl w:val="0"/>
                <w:numId w:val="16"/>
              </w:numPr>
            </w:pPr>
            <w:r w:rsidRPr="00D70600">
              <w:t xml:space="preserve">agendas &amp; minutes of every meeting of the trustees (including committee meetings) and academy governing board minutes. </w:t>
            </w:r>
          </w:p>
          <w:p w14:paraId="6DBF1471" w14:textId="77777777" w:rsidR="00446A5B" w:rsidRPr="00D70600" w:rsidRDefault="00446A5B" w:rsidP="00E64B29">
            <w:pPr>
              <w:pStyle w:val="NoSpacing"/>
              <w:numPr>
                <w:ilvl w:val="0"/>
                <w:numId w:val="14"/>
              </w:numPr>
            </w:pPr>
            <w:r w:rsidRPr="00D70600">
              <w:t>any report, document or other paper considered at any such meeting.</w:t>
            </w:r>
          </w:p>
          <w:p w14:paraId="568032BA" w14:textId="77777777" w:rsidR="00446A5B" w:rsidRPr="00D70600" w:rsidRDefault="00446A5B" w:rsidP="003746F1">
            <w:pPr>
              <w:pStyle w:val="NoSpacing"/>
            </w:pPr>
            <w:r w:rsidRPr="00D70600">
              <w:t>The academy can exclude from any of the above, material relating to:</w:t>
            </w:r>
          </w:p>
          <w:p w14:paraId="0F26F732" w14:textId="77777777" w:rsidR="00446A5B" w:rsidRPr="00D70600" w:rsidRDefault="00446A5B" w:rsidP="00E64B29">
            <w:pPr>
              <w:pStyle w:val="NoSpacing"/>
              <w:numPr>
                <w:ilvl w:val="0"/>
                <w:numId w:val="15"/>
              </w:numPr>
            </w:pPr>
            <w:r w:rsidRPr="00D70600">
              <w:t>a named teacher or other person employed, or proposed to be employed, at the academy</w:t>
            </w:r>
          </w:p>
          <w:p w14:paraId="64E5E2AC" w14:textId="77777777" w:rsidR="00446A5B" w:rsidRPr="00D70600" w:rsidRDefault="00446A5B" w:rsidP="00E64B29">
            <w:pPr>
              <w:pStyle w:val="NoSpacing"/>
              <w:numPr>
                <w:ilvl w:val="0"/>
                <w:numId w:val="15"/>
              </w:numPr>
            </w:pPr>
            <w:r w:rsidRPr="00D70600">
              <w:t>a named pupil or named student at, or candidate for admission or referral to, the academy</w:t>
            </w:r>
          </w:p>
          <w:p w14:paraId="6235D273" w14:textId="77777777" w:rsidR="00446A5B" w:rsidRPr="003746F1" w:rsidRDefault="00446A5B" w:rsidP="00E64B29">
            <w:pPr>
              <w:pStyle w:val="ListParagraph"/>
              <w:numPr>
                <w:ilvl w:val="0"/>
                <w:numId w:val="15"/>
              </w:numPr>
              <w:spacing w:before="0"/>
              <w:rPr>
                <w:rFonts w:asciiTheme="minorHAnsi" w:hAnsiTheme="minorHAnsi" w:cstheme="minorHAnsi"/>
                <w:sz w:val="22"/>
                <w:szCs w:val="22"/>
              </w:rPr>
            </w:pPr>
            <w:r w:rsidRPr="003746F1">
              <w:rPr>
                <w:rFonts w:asciiTheme="minorHAnsi" w:hAnsiTheme="minorHAnsi" w:cstheme="minorHAnsi"/>
                <w:sz w:val="22"/>
                <w:szCs w:val="22"/>
              </w:rPr>
              <w:t>any matter which, because of its nature, the board of trustees are satisfied should remain confidential.</w:t>
            </w:r>
          </w:p>
        </w:tc>
        <w:tc>
          <w:tcPr>
            <w:tcW w:w="992" w:type="dxa"/>
          </w:tcPr>
          <w:p w14:paraId="45D76A2E" w14:textId="77777777" w:rsidR="00446A5B" w:rsidRPr="00CF2446" w:rsidRDefault="00446A5B" w:rsidP="003746F1"/>
        </w:tc>
        <w:tc>
          <w:tcPr>
            <w:tcW w:w="3261" w:type="dxa"/>
          </w:tcPr>
          <w:p w14:paraId="74114FD5" w14:textId="77777777" w:rsidR="00446A5B" w:rsidRPr="00CF2446" w:rsidRDefault="00446A5B" w:rsidP="003746F1"/>
        </w:tc>
        <w:tc>
          <w:tcPr>
            <w:tcW w:w="1842" w:type="dxa"/>
          </w:tcPr>
          <w:p w14:paraId="57309883" w14:textId="77777777" w:rsidR="00446A5B" w:rsidRPr="00CF2446" w:rsidRDefault="00446A5B" w:rsidP="003746F1"/>
        </w:tc>
      </w:tr>
      <w:tr w:rsidR="00446A5B" w:rsidRPr="00CF2446" w14:paraId="5A85B4C5" w14:textId="77777777" w:rsidTr="003746F1">
        <w:tc>
          <w:tcPr>
            <w:tcW w:w="426" w:type="dxa"/>
          </w:tcPr>
          <w:p w14:paraId="05FE4F77" w14:textId="77777777" w:rsidR="00446A5B" w:rsidRPr="009063FA" w:rsidRDefault="00446A5B" w:rsidP="003746F1">
            <w:pPr>
              <w:pStyle w:val="NoSpacing"/>
              <w:jc w:val="center"/>
              <w:rPr>
                <w:rFonts w:eastAsia="Times New Roman" w:cs="Arial"/>
                <w:b/>
                <w:sz w:val="24"/>
                <w:szCs w:val="24"/>
              </w:rPr>
            </w:pPr>
            <w:r w:rsidRPr="009063FA">
              <w:br w:type="page"/>
            </w:r>
            <w:r w:rsidRPr="009063FA">
              <w:rPr>
                <w:rFonts w:eastAsia="Times New Roman" w:cs="Arial"/>
                <w:b/>
                <w:sz w:val="24"/>
                <w:szCs w:val="24"/>
              </w:rPr>
              <w:t>1</w:t>
            </w:r>
            <w:r>
              <w:rPr>
                <w:rFonts w:eastAsia="Times New Roman" w:cs="Arial"/>
                <w:b/>
                <w:sz w:val="24"/>
                <w:szCs w:val="24"/>
              </w:rPr>
              <w:t>3</w:t>
            </w:r>
          </w:p>
        </w:tc>
        <w:tc>
          <w:tcPr>
            <w:tcW w:w="9639" w:type="dxa"/>
          </w:tcPr>
          <w:p w14:paraId="083B3005" w14:textId="77777777" w:rsidR="00446A5B" w:rsidRPr="00566D70" w:rsidRDefault="00446A5B" w:rsidP="003746F1">
            <w:pPr>
              <w:spacing w:before="0"/>
              <w:rPr>
                <w:rFonts w:asciiTheme="minorHAnsi" w:hAnsiTheme="minorHAnsi" w:cstheme="minorHAnsi"/>
                <w:sz w:val="22"/>
                <w:szCs w:val="22"/>
              </w:rPr>
            </w:pPr>
            <w:r w:rsidRPr="00566D70">
              <w:rPr>
                <w:rFonts w:asciiTheme="minorHAnsi" w:hAnsiTheme="minorHAnsi" w:cstheme="minorHAnsi"/>
                <w:b/>
                <w:sz w:val="22"/>
                <w:szCs w:val="22"/>
              </w:rPr>
              <w:t xml:space="preserve">Exclusion Arrangements </w:t>
            </w:r>
          </w:p>
          <w:p w14:paraId="61ADF499" w14:textId="77777777" w:rsidR="00446A5B" w:rsidRPr="00566D70" w:rsidRDefault="00446A5B" w:rsidP="003746F1">
            <w:pPr>
              <w:spacing w:before="0"/>
              <w:rPr>
                <w:rFonts w:asciiTheme="minorHAnsi" w:hAnsiTheme="minorHAnsi" w:cstheme="minorHAnsi"/>
                <w:sz w:val="22"/>
                <w:szCs w:val="22"/>
              </w:rPr>
            </w:pPr>
            <w:r w:rsidRPr="00566D70">
              <w:rPr>
                <w:rFonts w:asciiTheme="minorHAnsi" w:hAnsiTheme="minorHAnsi" w:cstheme="minorHAnsi"/>
                <w:sz w:val="22"/>
                <w:szCs w:val="22"/>
              </w:rPr>
              <w:t>Overarching statement &amp; signpost to each school’s website</w:t>
            </w:r>
          </w:p>
          <w:p w14:paraId="698D880B" w14:textId="77777777" w:rsidR="00446A5B" w:rsidRPr="00566D70" w:rsidRDefault="00446A5B" w:rsidP="003746F1">
            <w:pPr>
              <w:pStyle w:val="NoSpacing"/>
              <w:ind w:left="34"/>
              <w:rPr>
                <w:rFonts w:eastAsia="Times New Roman" w:cstheme="minorHAnsi"/>
                <w:i/>
              </w:rPr>
            </w:pPr>
            <w:r w:rsidRPr="00566D70">
              <w:rPr>
                <w:rFonts w:cstheme="minorHAnsi"/>
              </w:rPr>
              <w:t>The DfE recommend you publish details of your policy for excluding pupils</w:t>
            </w:r>
          </w:p>
        </w:tc>
        <w:tc>
          <w:tcPr>
            <w:tcW w:w="992" w:type="dxa"/>
          </w:tcPr>
          <w:p w14:paraId="75A8EE80" w14:textId="77777777" w:rsidR="00446A5B" w:rsidRPr="00CF2446" w:rsidRDefault="00446A5B" w:rsidP="003746F1"/>
        </w:tc>
        <w:tc>
          <w:tcPr>
            <w:tcW w:w="3261" w:type="dxa"/>
          </w:tcPr>
          <w:p w14:paraId="6CD2A2E7" w14:textId="77777777" w:rsidR="00446A5B" w:rsidRPr="00CF2446" w:rsidRDefault="00446A5B" w:rsidP="003746F1"/>
        </w:tc>
        <w:tc>
          <w:tcPr>
            <w:tcW w:w="1842" w:type="dxa"/>
          </w:tcPr>
          <w:p w14:paraId="67C0623D" w14:textId="77777777" w:rsidR="00446A5B" w:rsidRPr="00CF2446" w:rsidRDefault="00446A5B" w:rsidP="003746F1"/>
        </w:tc>
      </w:tr>
      <w:tr w:rsidR="00446A5B" w:rsidRPr="00CF2446" w14:paraId="185107E1" w14:textId="77777777" w:rsidTr="003746F1">
        <w:tc>
          <w:tcPr>
            <w:tcW w:w="426" w:type="dxa"/>
          </w:tcPr>
          <w:p w14:paraId="5674D802"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1</w:t>
            </w:r>
            <w:r>
              <w:rPr>
                <w:rFonts w:eastAsia="Times New Roman" w:cs="Arial"/>
                <w:b/>
                <w:sz w:val="24"/>
                <w:szCs w:val="24"/>
              </w:rPr>
              <w:t>4</w:t>
            </w:r>
          </w:p>
        </w:tc>
        <w:tc>
          <w:tcPr>
            <w:tcW w:w="9639" w:type="dxa"/>
            <w:vAlign w:val="center"/>
          </w:tcPr>
          <w:p w14:paraId="5B8FBAE3" w14:textId="77777777" w:rsidR="00446A5B" w:rsidRPr="00566D70" w:rsidRDefault="00446A5B" w:rsidP="003746F1">
            <w:pPr>
              <w:spacing w:before="0"/>
              <w:rPr>
                <w:rFonts w:asciiTheme="minorHAnsi" w:hAnsiTheme="minorHAnsi" w:cstheme="minorHAnsi"/>
                <w:sz w:val="22"/>
                <w:szCs w:val="22"/>
              </w:rPr>
            </w:pPr>
            <w:r w:rsidRPr="00566D70">
              <w:rPr>
                <w:rFonts w:asciiTheme="minorHAnsi" w:hAnsiTheme="minorHAnsi" w:cstheme="minorHAnsi"/>
                <w:b/>
                <w:sz w:val="22"/>
                <w:szCs w:val="22"/>
              </w:rPr>
              <w:t xml:space="preserve">Latest </w:t>
            </w:r>
            <w:proofErr w:type="spellStart"/>
            <w:r w:rsidRPr="00566D70">
              <w:rPr>
                <w:rFonts w:asciiTheme="minorHAnsi" w:hAnsiTheme="minorHAnsi" w:cstheme="minorHAnsi"/>
                <w:b/>
                <w:sz w:val="22"/>
                <w:szCs w:val="22"/>
              </w:rPr>
              <w:t>Ofsted</w:t>
            </w:r>
            <w:proofErr w:type="spellEnd"/>
            <w:r w:rsidRPr="00566D70">
              <w:rPr>
                <w:rFonts w:asciiTheme="minorHAnsi" w:hAnsiTheme="minorHAnsi" w:cstheme="minorHAnsi"/>
                <w:b/>
                <w:sz w:val="22"/>
                <w:szCs w:val="22"/>
              </w:rPr>
              <w:t xml:space="preserve"> Report</w:t>
            </w:r>
            <w:r w:rsidRPr="00566D70">
              <w:rPr>
                <w:rFonts w:asciiTheme="minorHAnsi" w:hAnsiTheme="minorHAnsi" w:cstheme="minorHAnsi"/>
                <w:sz w:val="22"/>
                <w:szCs w:val="22"/>
              </w:rPr>
              <w:t xml:space="preserve"> </w:t>
            </w:r>
          </w:p>
          <w:p w14:paraId="34018177" w14:textId="77777777" w:rsidR="00446A5B" w:rsidRPr="00566D70" w:rsidRDefault="00446A5B" w:rsidP="003746F1">
            <w:pPr>
              <w:pStyle w:val="ListParagraph"/>
              <w:spacing w:before="0"/>
              <w:ind w:left="0"/>
              <w:contextualSpacing w:val="0"/>
              <w:rPr>
                <w:rFonts w:asciiTheme="minorHAnsi" w:hAnsiTheme="minorHAnsi" w:cstheme="minorHAnsi"/>
                <w:b/>
                <w:sz w:val="22"/>
                <w:szCs w:val="22"/>
              </w:rPr>
            </w:pPr>
            <w:r w:rsidRPr="00566D70">
              <w:rPr>
                <w:rFonts w:asciiTheme="minorHAnsi" w:hAnsiTheme="minorHAnsi" w:cstheme="minorHAnsi"/>
                <w:sz w:val="22"/>
                <w:szCs w:val="22"/>
              </w:rPr>
              <w:t xml:space="preserve">Publish either a link or a copy of each school's </w:t>
            </w:r>
            <w:proofErr w:type="spellStart"/>
            <w:r w:rsidRPr="00566D70">
              <w:rPr>
                <w:rFonts w:asciiTheme="minorHAnsi" w:hAnsiTheme="minorHAnsi" w:cstheme="minorHAnsi"/>
                <w:sz w:val="22"/>
                <w:szCs w:val="22"/>
              </w:rPr>
              <w:t>Ofsted</w:t>
            </w:r>
            <w:proofErr w:type="spellEnd"/>
            <w:r w:rsidRPr="00566D70">
              <w:rPr>
                <w:rFonts w:asciiTheme="minorHAnsi" w:hAnsiTheme="minorHAnsi" w:cstheme="minorHAnsi"/>
                <w:sz w:val="22"/>
                <w:szCs w:val="22"/>
              </w:rPr>
              <w:t xml:space="preserve"> Report</w:t>
            </w:r>
          </w:p>
        </w:tc>
        <w:tc>
          <w:tcPr>
            <w:tcW w:w="992" w:type="dxa"/>
          </w:tcPr>
          <w:p w14:paraId="38D07465" w14:textId="77777777" w:rsidR="00446A5B" w:rsidRPr="00CF2446" w:rsidRDefault="00446A5B" w:rsidP="003746F1"/>
        </w:tc>
        <w:tc>
          <w:tcPr>
            <w:tcW w:w="3261" w:type="dxa"/>
          </w:tcPr>
          <w:p w14:paraId="300E0914" w14:textId="77777777" w:rsidR="00446A5B" w:rsidRPr="00CF2446" w:rsidRDefault="00446A5B" w:rsidP="003746F1"/>
        </w:tc>
        <w:tc>
          <w:tcPr>
            <w:tcW w:w="1842" w:type="dxa"/>
          </w:tcPr>
          <w:p w14:paraId="257F1B8F" w14:textId="77777777" w:rsidR="00446A5B" w:rsidRPr="00CF2446" w:rsidRDefault="00446A5B" w:rsidP="003746F1"/>
        </w:tc>
      </w:tr>
      <w:tr w:rsidR="00446A5B" w:rsidRPr="00CF2446" w14:paraId="27146D83" w14:textId="77777777" w:rsidTr="003746F1">
        <w:tc>
          <w:tcPr>
            <w:tcW w:w="426" w:type="dxa"/>
          </w:tcPr>
          <w:p w14:paraId="77A80ECA"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1</w:t>
            </w:r>
            <w:r>
              <w:rPr>
                <w:rFonts w:eastAsia="Times New Roman" w:cs="Arial"/>
                <w:b/>
                <w:sz w:val="24"/>
                <w:szCs w:val="24"/>
              </w:rPr>
              <w:t>5</w:t>
            </w:r>
          </w:p>
        </w:tc>
        <w:tc>
          <w:tcPr>
            <w:tcW w:w="9639" w:type="dxa"/>
            <w:vAlign w:val="center"/>
          </w:tcPr>
          <w:p w14:paraId="054C433D" w14:textId="77777777" w:rsidR="00446A5B" w:rsidRPr="00566D70" w:rsidRDefault="00446A5B" w:rsidP="003746F1">
            <w:pPr>
              <w:spacing w:before="0"/>
              <w:rPr>
                <w:rFonts w:asciiTheme="minorHAnsi" w:hAnsiTheme="minorHAnsi" w:cstheme="minorHAnsi"/>
                <w:b/>
                <w:sz w:val="22"/>
                <w:szCs w:val="22"/>
              </w:rPr>
            </w:pPr>
            <w:r w:rsidRPr="00566D70">
              <w:rPr>
                <w:rFonts w:asciiTheme="minorHAnsi" w:hAnsiTheme="minorHAnsi" w:cstheme="minorHAnsi"/>
                <w:b/>
                <w:sz w:val="22"/>
                <w:szCs w:val="22"/>
              </w:rPr>
              <w:t xml:space="preserve">Exam and assessment results – Key stage 2 (KS2) </w:t>
            </w:r>
          </w:p>
          <w:p w14:paraId="59BC2558" w14:textId="77777777" w:rsidR="00446A5B" w:rsidRPr="00566D70" w:rsidRDefault="00446A5B" w:rsidP="003746F1">
            <w:pPr>
              <w:spacing w:before="0"/>
              <w:rPr>
                <w:rFonts w:asciiTheme="minorHAnsi" w:hAnsiTheme="minorHAnsi" w:cstheme="minorHAnsi"/>
                <w:sz w:val="22"/>
                <w:szCs w:val="22"/>
              </w:rPr>
            </w:pPr>
            <w:r w:rsidRPr="00566D70">
              <w:rPr>
                <w:rFonts w:asciiTheme="minorHAnsi" w:hAnsiTheme="minorHAnsi" w:cstheme="minorHAnsi"/>
                <w:sz w:val="22"/>
                <w:szCs w:val="22"/>
              </w:rPr>
              <w:t>Overarching statement &amp; signpost to each school’s website</w:t>
            </w:r>
          </w:p>
          <w:p w14:paraId="21F184ED" w14:textId="77777777" w:rsidR="00446A5B" w:rsidRPr="00566D70" w:rsidRDefault="00446A5B" w:rsidP="003746F1">
            <w:pPr>
              <w:pStyle w:val="NoSpacing"/>
              <w:rPr>
                <w:rFonts w:cstheme="minorHAnsi"/>
                <w:b/>
              </w:rPr>
            </w:pPr>
          </w:p>
        </w:tc>
        <w:tc>
          <w:tcPr>
            <w:tcW w:w="992" w:type="dxa"/>
          </w:tcPr>
          <w:p w14:paraId="49853769" w14:textId="77777777" w:rsidR="00446A5B" w:rsidRPr="00CF2446" w:rsidRDefault="00446A5B" w:rsidP="003746F1"/>
        </w:tc>
        <w:tc>
          <w:tcPr>
            <w:tcW w:w="3261" w:type="dxa"/>
          </w:tcPr>
          <w:p w14:paraId="16ABA3A5" w14:textId="77777777" w:rsidR="00446A5B" w:rsidRPr="00CF2446" w:rsidRDefault="00446A5B" w:rsidP="003746F1"/>
        </w:tc>
        <w:tc>
          <w:tcPr>
            <w:tcW w:w="1842" w:type="dxa"/>
          </w:tcPr>
          <w:p w14:paraId="51B1A504" w14:textId="77777777" w:rsidR="00446A5B" w:rsidRPr="00CF2446" w:rsidRDefault="00446A5B" w:rsidP="003746F1"/>
        </w:tc>
      </w:tr>
      <w:tr w:rsidR="00446A5B" w:rsidRPr="00CF2446" w14:paraId="53B413C6" w14:textId="77777777" w:rsidTr="003746F1">
        <w:tc>
          <w:tcPr>
            <w:tcW w:w="426" w:type="dxa"/>
          </w:tcPr>
          <w:p w14:paraId="55B9F303"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1</w:t>
            </w:r>
            <w:r>
              <w:rPr>
                <w:rFonts w:eastAsia="Times New Roman" w:cs="Arial"/>
                <w:b/>
                <w:sz w:val="24"/>
                <w:szCs w:val="24"/>
              </w:rPr>
              <w:t>6</w:t>
            </w:r>
          </w:p>
        </w:tc>
        <w:tc>
          <w:tcPr>
            <w:tcW w:w="9639" w:type="dxa"/>
            <w:vAlign w:val="center"/>
          </w:tcPr>
          <w:p w14:paraId="59AC8B50" w14:textId="77777777" w:rsidR="00446A5B" w:rsidRPr="00566D70" w:rsidRDefault="00446A5B" w:rsidP="003746F1">
            <w:pPr>
              <w:spacing w:before="0"/>
              <w:rPr>
                <w:rFonts w:asciiTheme="minorHAnsi" w:hAnsiTheme="minorHAnsi" w:cstheme="minorHAnsi"/>
                <w:b/>
                <w:sz w:val="22"/>
                <w:szCs w:val="22"/>
              </w:rPr>
            </w:pPr>
            <w:r w:rsidRPr="00566D70">
              <w:rPr>
                <w:rFonts w:asciiTheme="minorHAnsi" w:hAnsiTheme="minorHAnsi" w:cstheme="minorHAnsi"/>
                <w:b/>
                <w:sz w:val="22"/>
                <w:szCs w:val="22"/>
              </w:rPr>
              <w:t>Performance measures website</w:t>
            </w:r>
          </w:p>
          <w:p w14:paraId="4B695201" w14:textId="77777777" w:rsidR="00446A5B" w:rsidRPr="00566D70" w:rsidRDefault="00446A5B" w:rsidP="003746F1">
            <w:pPr>
              <w:spacing w:before="0"/>
              <w:rPr>
                <w:rFonts w:asciiTheme="minorHAnsi" w:hAnsiTheme="minorHAnsi" w:cstheme="minorHAnsi"/>
                <w:sz w:val="22"/>
                <w:szCs w:val="22"/>
              </w:rPr>
            </w:pPr>
            <w:r w:rsidRPr="00566D70">
              <w:rPr>
                <w:rFonts w:asciiTheme="minorHAnsi" w:hAnsiTheme="minorHAnsi" w:cstheme="minorHAnsi"/>
                <w:sz w:val="22"/>
                <w:szCs w:val="22"/>
              </w:rPr>
              <w:t>Overarching statement &amp; signpost to each school’s website</w:t>
            </w:r>
          </w:p>
          <w:p w14:paraId="227BD751" w14:textId="77777777" w:rsidR="00446A5B" w:rsidRPr="00566D70" w:rsidRDefault="00446A5B" w:rsidP="00566D70">
            <w:pPr>
              <w:spacing w:before="0"/>
              <w:ind w:left="0" w:firstLine="0"/>
              <w:rPr>
                <w:rFonts w:asciiTheme="minorHAnsi" w:hAnsiTheme="minorHAnsi" w:cstheme="minorHAnsi"/>
                <w:color w:val="0B0C0C"/>
                <w:sz w:val="22"/>
                <w:szCs w:val="22"/>
                <w:shd w:val="clear" w:color="auto" w:fill="FFFFFF"/>
              </w:rPr>
            </w:pPr>
            <w:r w:rsidRPr="00566D70">
              <w:rPr>
                <w:rFonts w:asciiTheme="minorHAnsi" w:hAnsiTheme="minorHAnsi" w:cstheme="minorHAnsi"/>
                <w:color w:val="0B0C0C"/>
                <w:sz w:val="22"/>
                <w:szCs w:val="22"/>
                <w:shd w:val="clear" w:color="auto" w:fill="FFFFFF"/>
              </w:rPr>
              <w:lastRenderedPageBreak/>
              <w:t>You must include a link to the </w:t>
            </w:r>
            <w:hyperlink r:id="rId26" w:history="1">
              <w:r w:rsidRPr="00566D70">
                <w:rPr>
                  <w:rStyle w:val="Hyperlink"/>
                  <w:rFonts w:asciiTheme="minorHAnsi" w:hAnsiTheme="minorHAnsi" w:cstheme="minorHAnsi"/>
                  <w:color w:val="1D70B8"/>
                  <w:sz w:val="22"/>
                  <w:szCs w:val="22"/>
                  <w:shd w:val="clear" w:color="auto" w:fill="FFFFFF"/>
                </w:rPr>
                <w:t>school and college performance measures website</w:t>
              </w:r>
            </w:hyperlink>
            <w:r w:rsidRPr="00566D70">
              <w:rPr>
                <w:rFonts w:asciiTheme="minorHAnsi" w:hAnsiTheme="minorHAnsi" w:cstheme="minorHAnsi"/>
                <w:color w:val="0B0C0C"/>
                <w:sz w:val="22"/>
                <w:szCs w:val="22"/>
                <w:shd w:val="clear" w:color="auto" w:fill="FFFFFF"/>
              </w:rPr>
              <w:t> and your school’s performance measures page.</w:t>
            </w:r>
          </w:p>
          <w:p w14:paraId="040007EF" w14:textId="77777777" w:rsidR="00446A5B" w:rsidRPr="00566D70" w:rsidRDefault="00446A5B" w:rsidP="003746F1">
            <w:pPr>
              <w:spacing w:before="0"/>
              <w:rPr>
                <w:rFonts w:asciiTheme="minorHAnsi" w:hAnsiTheme="minorHAnsi" w:cstheme="minorHAnsi"/>
                <w:b/>
                <w:sz w:val="22"/>
                <w:szCs w:val="22"/>
              </w:rPr>
            </w:pPr>
          </w:p>
        </w:tc>
        <w:tc>
          <w:tcPr>
            <w:tcW w:w="992" w:type="dxa"/>
          </w:tcPr>
          <w:p w14:paraId="103D1692" w14:textId="77777777" w:rsidR="00446A5B" w:rsidRPr="00CF2446" w:rsidRDefault="00446A5B" w:rsidP="003746F1"/>
        </w:tc>
        <w:tc>
          <w:tcPr>
            <w:tcW w:w="3261" w:type="dxa"/>
          </w:tcPr>
          <w:p w14:paraId="1297A21A" w14:textId="77777777" w:rsidR="00446A5B" w:rsidRPr="00CF2446" w:rsidRDefault="00446A5B" w:rsidP="003746F1"/>
        </w:tc>
        <w:tc>
          <w:tcPr>
            <w:tcW w:w="1842" w:type="dxa"/>
          </w:tcPr>
          <w:p w14:paraId="5E3288B9" w14:textId="77777777" w:rsidR="00446A5B" w:rsidRPr="00CF2446" w:rsidRDefault="00446A5B" w:rsidP="003746F1"/>
        </w:tc>
      </w:tr>
      <w:tr w:rsidR="00446A5B" w:rsidRPr="00CF2446" w14:paraId="70AC43EC" w14:textId="77777777" w:rsidTr="003746F1">
        <w:tc>
          <w:tcPr>
            <w:tcW w:w="426" w:type="dxa"/>
          </w:tcPr>
          <w:p w14:paraId="3E67625B" w14:textId="77777777" w:rsidR="00446A5B" w:rsidRPr="009063FA" w:rsidRDefault="00446A5B" w:rsidP="003746F1">
            <w:pPr>
              <w:pStyle w:val="NoSpacing"/>
              <w:jc w:val="center"/>
              <w:rPr>
                <w:rFonts w:eastAsia="Times New Roman" w:cs="Arial"/>
                <w:b/>
                <w:sz w:val="24"/>
                <w:szCs w:val="24"/>
              </w:rPr>
            </w:pPr>
            <w:r>
              <w:rPr>
                <w:rFonts w:eastAsia="Times New Roman" w:cs="Arial"/>
                <w:b/>
                <w:sz w:val="24"/>
                <w:szCs w:val="24"/>
              </w:rPr>
              <w:t>17</w:t>
            </w:r>
          </w:p>
        </w:tc>
        <w:tc>
          <w:tcPr>
            <w:tcW w:w="9639" w:type="dxa"/>
            <w:vAlign w:val="center"/>
          </w:tcPr>
          <w:p w14:paraId="1F350538" w14:textId="77777777" w:rsidR="00446A5B" w:rsidRPr="00566D70" w:rsidRDefault="00446A5B" w:rsidP="003746F1">
            <w:pPr>
              <w:spacing w:before="0"/>
              <w:rPr>
                <w:rFonts w:asciiTheme="minorHAnsi" w:hAnsiTheme="minorHAnsi" w:cstheme="minorHAnsi"/>
                <w:b/>
                <w:color w:val="0B0C0C"/>
                <w:sz w:val="22"/>
                <w:szCs w:val="22"/>
              </w:rPr>
            </w:pPr>
            <w:r w:rsidRPr="00566D70">
              <w:rPr>
                <w:rFonts w:asciiTheme="minorHAnsi" w:hAnsiTheme="minorHAnsi" w:cstheme="minorHAnsi"/>
                <w:b/>
                <w:color w:val="0B0C0C"/>
                <w:sz w:val="22"/>
                <w:szCs w:val="22"/>
              </w:rPr>
              <w:t>School opening hours</w:t>
            </w:r>
          </w:p>
          <w:p w14:paraId="5015E5BF" w14:textId="77777777" w:rsidR="00446A5B" w:rsidRPr="00566D70" w:rsidRDefault="00446A5B" w:rsidP="003746F1">
            <w:pPr>
              <w:spacing w:before="0"/>
              <w:rPr>
                <w:rFonts w:asciiTheme="minorHAnsi" w:hAnsiTheme="minorHAnsi" w:cstheme="minorHAnsi"/>
                <w:sz w:val="22"/>
                <w:szCs w:val="22"/>
              </w:rPr>
            </w:pPr>
            <w:r w:rsidRPr="00566D70">
              <w:rPr>
                <w:rFonts w:asciiTheme="minorHAnsi" w:hAnsiTheme="minorHAnsi" w:cstheme="minorHAnsi"/>
                <w:sz w:val="22"/>
                <w:szCs w:val="22"/>
              </w:rPr>
              <w:t>Overarching statement &amp; signpost to each school’s website</w:t>
            </w:r>
          </w:p>
          <w:p w14:paraId="731BB743" w14:textId="77777777" w:rsidR="00446A5B" w:rsidRPr="00566D70" w:rsidRDefault="00446A5B" w:rsidP="00566D70">
            <w:pPr>
              <w:pStyle w:val="NormalWeb"/>
              <w:shd w:val="clear" w:color="auto" w:fill="FFFFFF"/>
              <w:spacing w:before="0" w:beforeAutospacing="0" w:after="120"/>
              <w:ind w:left="0" w:firstLine="0"/>
              <w:rPr>
                <w:rFonts w:asciiTheme="minorHAnsi" w:hAnsiTheme="minorHAnsi" w:cstheme="minorHAnsi"/>
                <w:color w:val="0B0C0C"/>
                <w:sz w:val="22"/>
                <w:szCs w:val="22"/>
              </w:rPr>
            </w:pPr>
            <w:r w:rsidRPr="00566D70">
              <w:rPr>
                <w:rFonts w:asciiTheme="minorHAnsi" w:hAnsiTheme="minorHAnsi" w:cstheme="minorHAnsi"/>
                <w:color w:val="0B0C0C"/>
                <w:sz w:val="22"/>
                <w:szCs w:val="22"/>
              </w:rPr>
              <w:t>Schools should publish on their website their opening and closing times and the total time this amounts to in a typical week (for example 32.5 hours).</w:t>
            </w:r>
          </w:p>
          <w:p w14:paraId="10FA0042" w14:textId="28ABC7DF" w:rsidR="00446A5B" w:rsidRPr="00566D70" w:rsidRDefault="00446A5B" w:rsidP="00566D70">
            <w:pPr>
              <w:pStyle w:val="NoSpacing"/>
              <w:rPr>
                <w:rFonts w:cstheme="minorHAnsi"/>
                <w:b/>
              </w:rPr>
            </w:pPr>
            <w:r w:rsidRPr="00566D70">
              <w:rPr>
                <w:rFonts w:cstheme="minorHAnsi"/>
                <w:color w:val="0B0C0C"/>
              </w:rPr>
              <w:t>Schools should show the compulsory times they are open. This time runs from the official start of the school day (morning registration) to the official end of the compulsory school day. It includes breaks, but not optional before or after school activities.</w:t>
            </w:r>
          </w:p>
        </w:tc>
        <w:tc>
          <w:tcPr>
            <w:tcW w:w="992" w:type="dxa"/>
          </w:tcPr>
          <w:p w14:paraId="61E89E7E" w14:textId="77777777" w:rsidR="00446A5B" w:rsidRPr="00CF2446" w:rsidRDefault="00446A5B" w:rsidP="003746F1"/>
        </w:tc>
        <w:tc>
          <w:tcPr>
            <w:tcW w:w="3261" w:type="dxa"/>
          </w:tcPr>
          <w:p w14:paraId="341542A8" w14:textId="77777777" w:rsidR="00446A5B" w:rsidRPr="00CF2446" w:rsidRDefault="00446A5B" w:rsidP="003746F1"/>
        </w:tc>
        <w:tc>
          <w:tcPr>
            <w:tcW w:w="1842" w:type="dxa"/>
          </w:tcPr>
          <w:p w14:paraId="2EAAFCAD" w14:textId="77777777" w:rsidR="00446A5B" w:rsidRPr="00CF2446" w:rsidRDefault="00446A5B" w:rsidP="003746F1">
            <w:pPr>
              <w:rPr>
                <w:rFonts w:cstheme="minorHAnsi"/>
              </w:rPr>
            </w:pPr>
          </w:p>
        </w:tc>
      </w:tr>
      <w:tr w:rsidR="00446A5B" w:rsidRPr="00CF2446" w14:paraId="67A4D45D" w14:textId="77777777" w:rsidTr="003746F1">
        <w:tc>
          <w:tcPr>
            <w:tcW w:w="426" w:type="dxa"/>
          </w:tcPr>
          <w:p w14:paraId="1BB6B517"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1</w:t>
            </w:r>
            <w:r>
              <w:rPr>
                <w:rFonts w:eastAsia="Times New Roman" w:cs="Arial"/>
                <w:b/>
                <w:sz w:val="24"/>
                <w:szCs w:val="24"/>
              </w:rPr>
              <w:t>8</w:t>
            </w:r>
          </w:p>
        </w:tc>
        <w:tc>
          <w:tcPr>
            <w:tcW w:w="9639" w:type="dxa"/>
            <w:vAlign w:val="center"/>
          </w:tcPr>
          <w:p w14:paraId="4B4DECAD" w14:textId="77777777" w:rsidR="00446A5B" w:rsidRPr="003746F1" w:rsidRDefault="00446A5B" w:rsidP="003746F1">
            <w:pPr>
              <w:spacing w:before="0"/>
              <w:rPr>
                <w:rFonts w:asciiTheme="minorHAnsi" w:hAnsiTheme="minorHAnsi" w:cstheme="minorHAnsi"/>
                <w:sz w:val="22"/>
                <w:szCs w:val="22"/>
              </w:rPr>
            </w:pPr>
            <w:r w:rsidRPr="003746F1">
              <w:rPr>
                <w:rFonts w:asciiTheme="minorHAnsi" w:hAnsiTheme="minorHAnsi" w:cstheme="minorHAnsi"/>
                <w:b/>
                <w:sz w:val="22"/>
                <w:szCs w:val="22"/>
              </w:rPr>
              <w:t xml:space="preserve">Curriculum </w:t>
            </w:r>
          </w:p>
          <w:p w14:paraId="077D80F8" w14:textId="77777777" w:rsidR="00446A5B" w:rsidRPr="003746F1" w:rsidRDefault="00446A5B" w:rsidP="003746F1">
            <w:pPr>
              <w:spacing w:before="0"/>
              <w:rPr>
                <w:rFonts w:asciiTheme="minorHAnsi" w:hAnsiTheme="minorHAnsi" w:cstheme="minorHAnsi"/>
                <w:i/>
                <w:sz w:val="22"/>
                <w:szCs w:val="22"/>
              </w:rPr>
            </w:pPr>
            <w:r w:rsidRPr="003746F1">
              <w:rPr>
                <w:rFonts w:asciiTheme="minorHAnsi" w:hAnsiTheme="minorHAnsi" w:cstheme="minorHAnsi"/>
                <w:i/>
                <w:sz w:val="22"/>
                <w:szCs w:val="22"/>
              </w:rPr>
              <w:t>Overarching statement &amp; signpost to each school’s website</w:t>
            </w:r>
          </w:p>
          <w:p w14:paraId="74C94E95" w14:textId="77777777" w:rsidR="00446A5B" w:rsidRPr="003746F1" w:rsidRDefault="00446A5B" w:rsidP="00E64B29">
            <w:pPr>
              <w:pStyle w:val="NoSpacing"/>
              <w:numPr>
                <w:ilvl w:val="0"/>
                <w:numId w:val="23"/>
              </w:numPr>
              <w:rPr>
                <w:rFonts w:cstheme="minorHAnsi"/>
              </w:rPr>
            </w:pPr>
            <w:r w:rsidRPr="003746F1">
              <w:rPr>
                <w:rFonts w:cstheme="minorHAnsi"/>
              </w:rPr>
              <w:t>The school’s approach to the curriculum (including how you are complying with your duties in the Equality Act 2010 and the Special Educational Needs and Disability Regulations 2014 about making the curriculum accessible for those with disabilities or special educational needs – see below.</w:t>
            </w:r>
          </w:p>
          <w:p w14:paraId="69D89593" w14:textId="77777777" w:rsidR="00446A5B" w:rsidRPr="003746F1" w:rsidRDefault="00446A5B" w:rsidP="00E64B29">
            <w:pPr>
              <w:pStyle w:val="NoSpacing"/>
              <w:numPr>
                <w:ilvl w:val="0"/>
                <w:numId w:val="23"/>
              </w:numPr>
              <w:rPr>
                <w:rFonts w:cstheme="minorHAnsi"/>
              </w:rPr>
            </w:pPr>
            <w:r w:rsidRPr="003746F1">
              <w:rPr>
                <w:rFonts w:cstheme="minorHAnsi"/>
              </w:rPr>
              <w:t xml:space="preserve">The content of the curriculum your school follows in each academic year for every subject including for mandatory subjects such as </w:t>
            </w:r>
            <w:r w:rsidRPr="003746F1">
              <w:rPr>
                <w:rFonts w:cstheme="minorHAnsi"/>
                <w:shd w:val="clear" w:color="auto" w:fill="FFFFFF"/>
              </w:rPr>
              <w:t>Religious Education even if it’s taught as part of another subject or subjects or is called something else</w:t>
            </w:r>
          </w:p>
          <w:p w14:paraId="34EF1486" w14:textId="77777777" w:rsidR="00446A5B" w:rsidRPr="003746F1" w:rsidRDefault="00446A5B" w:rsidP="00E64B29">
            <w:pPr>
              <w:pStyle w:val="NoSpacing"/>
              <w:numPr>
                <w:ilvl w:val="0"/>
                <w:numId w:val="23"/>
              </w:numPr>
              <w:rPr>
                <w:rFonts w:cstheme="minorHAnsi"/>
              </w:rPr>
            </w:pPr>
            <w:r w:rsidRPr="003746F1">
              <w:rPr>
                <w:rFonts w:cstheme="minorHAnsi"/>
              </w:rPr>
              <w:t>How parents or other members of the public can find out more about the curriculum your school is following</w:t>
            </w:r>
          </w:p>
          <w:p w14:paraId="52F336A4" w14:textId="77777777" w:rsidR="00446A5B" w:rsidRPr="003746F1" w:rsidRDefault="00446A5B" w:rsidP="00E64B29">
            <w:pPr>
              <w:pStyle w:val="NoSpacing"/>
              <w:numPr>
                <w:ilvl w:val="0"/>
                <w:numId w:val="23"/>
              </w:numPr>
              <w:spacing w:after="100" w:afterAutospacing="1"/>
              <w:rPr>
                <w:rFonts w:cstheme="minorHAnsi"/>
              </w:rPr>
            </w:pPr>
            <w:r w:rsidRPr="003746F1">
              <w:rPr>
                <w:rFonts w:cstheme="minorHAnsi"/>
                <w:color w:val="0B0C0C"/>
                <w:shd w:val="clear" w:color="auto" w:fill="FFFFFF"/>
              </w:rPr>
              <w:t>You must also set out how over time you will increase the extent to which disabled pupils participate in the school’s curriculum, as part of your school’s accessibility plan. See the </w:t>
            </w:r>
            <w:hyperlink r:id="rId27" w:anchor="send" w:history="1">
              <w:r w:rsidRPr="003746F1">
                <w:rPr>
                  <w:rStyle w:val="Hyperlink"/>
                  <w:rFonts w:cstheme="minorHAnsi"/>
                  <w:color w:val="1D70B8"/>
                  <w:shd w:val="clear" w:color="auto" w:fill="FFFFFF"/>
                </w:rPr>
                <w:t>special educational needs and disabilities section</w:t>
              </w:r>
            </w:hyperlink>
            <w:r w:rsidRPr="003746F1">
              <w:rPr>
                <w:rFonts w:cstheme="minorHAnsi"/>
              </w:rPr>
              <w:t xml:space="preserve"> of the DfE statutory guidance.  </w:t>
            </w:r>
          </w:p>
          <w:p w14:paraId="578402E0" w14:textId="77777777" w:rsidR="00446A5B" w:rsidRPr="003746F1" w:rsidRDefault="00446A5B" w:rsidP="003746F1">
            <w:pPr>
              <w:pStyle w:val="NoSpacing"/>
              <w:rPr>
                <w:rFonts w:cstheme="minorHAnsi"/>
              </w:rPr>
            </w:pPr>
            <w:r w:rsidRPr="003746F1">
              <w:rPr>
                <w:rFonts w:cstheme="minorHAnsi"/>
              </w:rPr>
              <w:t>It is also recommended to publish:</w:t>
            </w:r>
          </w:p>
          <w:p w14:paraId="7E6F2848" w14:textId="77777777" w:rsidR="00446A5B" w:rsidRPr="003746F1" w:rsidRDefault="00446A5B" w:rsidP="00E64B29">
            <w:pPr>
              <w:pStyle w:val="NoSpacing"/>
              <w:numPr>
                <w:ilvl w:val="0"/>
                <w:numId w:val="23"/>
              </w:numPr>
              <w:rPr>
                <w:rFonts w:cstheme="minorHAnsi"/>
                <w:b/>
              </w:rPr>
            </w:pPr>
            <w:r w:rsidRPr="003746F1">
              <w:rPr>
                <w:rFonts w:cstheme="minorHAnsi"/>
              </w:rPr>
              <w:t>Details of any Phonics Scheme and Reading Scheme in use in KS1 (as applicable)</w:t>
            </w:r>
          </w:p>
          <w:p w14:paraId="09695B5B" w14:textId="77777777" w:rsidR="00446A5B" w:rsidRPr="003746F1" w:rsidRDefault="00446A5B" w:rsidP="003746F1">
            <w:pPr>
              <w:pStyle w:val="NoSpacing"/>
              <w:ind w:left="360"/>
              <w:rPr>
                <w:rFonts w:cstheme="minorHAnsi"/>
                <w:b/>
              </w:rPr>
            </w:pPr>
          </w:p>
        </w:tc>
        <w:tc>
          <w:tcPr>
            <w:tcW w:w="992" w:type="dxa"/>
          </w:tcPr>
          <w:p w14:paraId="29E255A7" w14:textId="77777777" w:rsidR="00446A5B" w:rsidRPr="00CF2446" w:rsidRDefault="00446A5B" w:rsidP="003746F1"/>
        </w:tc>
        <w:tc>
          <w:tcPr>
            <w:tcW w:w="3261" w:type="dxa"/>
          </w:tcPr>
          <w:p w14:paraId="6AFCA5DB" w14:textId="77777777" w:rsidR="00446A5B" w:rsidRPr="00CF2446" w:rsidRDefault="00446A5B" w:rsidP="003746F1"/>
        </w:tc>
        <w:tc>
          <w:tcPr>
            <w:tcW w:w="1842" w:type="dxa"/>
          </w:tcPr>
          <w:p w14:paraId="7973B99E" w14:textId="77777777" w:rsidR="00446A5B" w:rsidRPr="00CF2446" w:rsidRDefault="00446A5B" w:rsidP="003746F1">
            <w:pPr>
              <w:rPr>
                <w:rFonts w:cstheme="minorHAnsi"/>
              </w:rPr>
            </w:pPr>
          </w:p>
        </w:tc>
      </w:tr>
      <w:tr w:rsidR="00446A5B" w:rsidRPr="00CF2446" w14:paraId="6B5FA6EE" w14:textId="77777777" w:rsidTr="00566D70">
        <w:trPr>
          <w:trHeight w:val="510"/>
        </w:trPr>
        <w:tc>
          <w:tcPr>
            <w:tcW w:w="426" w:type="dxa"/>
          </w:tcPr>
          <w:p w14:paraId="3973D844" w14:textId="77777777" w:rsidR="00446A5B" w:rsidRPr="009063FA" w:rsidRDefault="00446A5B" w:rsidP="003746F1">
            <w:pPr>
              <w:pStyle w:val="NoSpacing"/>
              <w:jc w:val="center"/>
              <w:rPr>
                <w:rFonts w:eastAsia="Times New Roman" w:cs="Arial"/>
                <w:b/>
                <w:sz w:val="24"/>
                <w:szCs w:val="24"/>
              </w:rPr>
            </w:pPr>
            <w:r>
              <w:rPr>
                <w:rFonts w:eastAsia="Times New Roman" w:cs="Arial"/>
                <w:b/>
                <w:sz w:val="24"/>
                <w:szCs w:val="24"/>
              </w:rPr>
              <w:t>19</w:t>
            </w:r>
          </w:p>
        </w:tc>
        <w:tc>
          <w:tcPr>
            <w:tcW w:w="9639" w:type="dxa"/>
          </w:tcPr>
          <w:p w14:paraId="2C3C726F" w14:textId="77777777" w:rsidR="00446A5B" w:rsidRPr="003746F1" w:rsidRDefault="00446A5B" w:rsidP="003746F1">
            <w:pPr>
              <w:pStyle w:val="NoSpacing"/>
              <w:rPr>
                <w:rFonts w:cstheme="minorHAnsi"/>
                <w:b/>
              </w:rPr>
            </w:pPr>
            <w:r w:rsidRPr="003746F1">
              <w:rPr>
                <w:rFonts w:cstheme="minorHAnsi"/>
                <w:b/>
              </w:rPr>
              <w:t>Remote Learning Provision</w:t>
            </w:r>
          </w:p>
          <w:p w14:paraId="25FEDBFA" w14:textId="77777777" w:rsidR="00446A5B" w:rsidRPr="003746F1" w:rsidRDefault="00446A5B" w:rsidP="003746F1">
            <w:pPr>
              <w:spacing w:before="0"/>
              <w:rPr>
                <w:rFonts w:asciiTheme="minorHAnsi" w:hAnsiTheme="minorHAnsi" w:cstheme="minorHAnsi"/>
                <w:i/>
                <w:sz w:val="22"/>
                <w:szCs w:val="22"/>
              </w:rPr>
            </w:pPr>
            <w:r w:rsidRPr="003746F1">
              <w:rPr>
                <w:rFonts w:asciiTheme="minorHAnsi" w:hAnsiTheme="minorHAnsi" w:cstheme="minorHAnsi"/>
                <w:i/>
                <w:sz w:val="22"/>
                <w:szCs w:val="22"/>
              </w:rPr>
              <w:t>Overarching statement &amp; signpost to each school’s website</w:t>
            </w:r>
          </w:p>
          <w:p w14:paraId="577D7671" w14:textId="77777777" w:rsidR="00446A5B" w:rsidRDefault="00446A5B" w:rsidP="00566D70">
            <w:pPr>
              <w:spacing w:before="0"/>
              <w:ind w:left="0" w:firstLine="0"/>
              <w:rPr>
                <w:rFonts w:asciiTheme="minorHAnsi" w:hAnsiTheme="minorHAnsi" w:cstheme="minorHAnsi"/>
                <w:color w:val="0B0C0C"/>
                <w:sz w:val="22"/>
                <w:szCs w:val="22"/>
                <w:shd w:val="clear" w:color="auto" w:fill="FFFFFF"/>
              </w:rPr>
            </w:pPr>
            <w:r w:rsidRPr="003746F1">
              <w:rPr>
                <w:rFonts w:asciiTheme="minorHAnsi" w:hAnsiTheme="minorHAnsi" w:cstheme="minorHAnsi"/>
                <w:color w:val="0B0C0C"/>
                <w:sz w:val="22"/>
                <w:szCs w:val="22"/>
                <w:shd w:val="clear" w:color="auto" w:fill="FFFFFF"/>
              </w:rPr>
              <w:t>You should publish information about your school’s </w:t>
            </w:r>
            <w:hyperlink r:id="rId28" w:history="1">
              <w:r w:rsidRPr="003746F1">
                <w:rPr>
                  <w:rStyle w:val="Hyperlink"/>
                  <w:rFonts w:asciiTheme="minorHAnsi" w:hAnsiTheme="minorHAnsi" w:cstheme="minorHAnsi"/>
                  <w:color w:val="1D70B8"/>
                  <w:sz w:val="22"/>
                  <w:szCs w:val="22"/>
                  <w:shd w:val="clear" w:color="auto" w:fill="FFFFFF"/>
                </w:rPr>
                <w:t>remote education provision</w:t>
              </w:r>
            </w:hyperlink>
            <w:r w:rsidRPr="003746F1">
              <w:rPr>
                <w:rFonts w:asciiTheme="minorHAnsi" w:hAnsiTheme="minorHAnsi" w:cstheme="minorHAnsi"/>
                <w:color w:val="0B0C0C"/>
                <w:sz w:val="22"/>
                <w:szCs w:val="22"/>
                <w:shd w:val="clear" w:color="auto" w:fill="FFFFFF"/>
              </w:rPr>
              <w:t> on your website. An optional </w:t>
            </w:r>
            <w:hyperlink r:id="rId29" w:history="1">
              <w:r w:rsidRPr="003746F1">
                <w:rPr>
                  <w:rStyle w:val="Hyperlink"/>
                  <w:rFonts w:asciiTheme="minorHAnsi" w:hAnsiTheme="minorHAnsi" w:cstheme="minorHAnsi"/>
                  <w:color w:val="1D70B8"/>
                  <w:sz w:val="22"/>
                  <w:szCs w:val="22"/>
                  <w:shd w:val="clear" w:color="auto" w:fill="FFFFFF"/>
                </w:rPr>
                <w:t>template</w:t>
              </w:r>
            </w:hyperlink>
            <w:r w:rsidRPr="003746F1">
              <w:rPr>
                <w:rFonts w:asciiTheme="minorHAnsi" w:hAnsiTheme="minorHAnsi" w:cstheme="minorHAnsi"/>
                <w:color w:val="0B0C0C"/>
                <w:sz w:val="22"/>
                <w:szCs w:val="22"/>
                <w:shd w:val="clear" w:color="auto" w:fill="FFFFFF"/>
              </w:rPr>
              <w:t> is available to support schools with this requirement.</w:t>
            </w:r>
          </w:p>
          <w:p w14:paraId="3D49BC85" w14:textId="14D55729" w:rsidR="00566D70" w:rsidRPr="003746F1" w:rsidRDefault="00566D70" w:rsidP="00566D70">
            <w:pPr>
              <w:spacing w:before="0"/>
              <w:ind w:left="0" w:firstLine="0"/>
              <w:rPr>
                <w:rFonts w:asciiTheme="minorHAnsi" w:hAnsiTheme="minorHAnsi" w:cstheme="minorHAnsi"/>
                <w:b/>
                <w:sz w:val="22"/>
                <w:szCs w:val="22"/>
              </w:rPr>
            </w:pPr>
          </w:p>
        </w:tc>
        <w:tc>
          <w:tcPr>
            <w:tcW w:w="992" w:type="dxa"/>
          </w:tcPr>
          <w:p w14:paraId="50D204B8" w14:textId="77777777" w:rsidR="00446A5B" w:rsidRPr="00CF2446" w:rsidRDefault="00446A5B" w:rsidP="003746F1"/>
        </w:tc>
        <w:tc>
          <w:tcPr>
            <w:tcW w:w="3261" w:type="dxa"/>
          </w:tcPr>
          <w:p w14:paraId="0F91E70E" w14:textId="77777777" w:rsidR="00446A5B" w:rsidRPr="00CF2446" w:rsidRDefault="00446A5B" w:rsidP="003746F1"/>
        </w:tc>
        <w:tc>
          <w:tcPr>
            <w:tcW w:w="1842" w:type="dxa"/>
          </w:tcPr>
          <w:p w14:paraId="6B59B41D" w14:textId="77777777" w:rsidR="00446A5B" w:rsidRPr="00CF2446" w:rsidRDefault="00446A5B" w:rsidP="003746F1">
            <w:pPr>
              <w:pStyle w:val="Default"/>
            </w:pPr>
          </w:p>
        </w:tc>
      </w:tr>
      <w:tr w:rsidR="00446A5B" w:rsidRPr="00CF2446" w14:paraId="716F54AC" w14:textId="77777777" w:rsidTr="00566D70">
        <w:tc>
          <w:tcPr>
            <w:tcW w:w="426" w:type="dxa"/>
          </w:tcPr>
          <w:p w14:paraId="4F93F5F7"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20</w:t>
            </w:r>
          </w:p>
        </w:tc>
        <w:tc>
          <w:tcPr>
            <w:tcW w:w="9639" w:type="dxa"/>
          </w:tcPr>
          <w:p w14:paraId="7A4FE828" w14:textId="77777777" w:rsidR="00446A5B" w:rsidRPr="003746F1" w:rsidRDefault="00446A5B" w:rsidP="00566D70">
            <w:pPr>
              <w:spacing w:before="0"/>
              <w:rPr>
                <w:rFonts w:asciiTheme="minorHAnsi" w:hAnsiTheme="minorHAnsi" w:cstheme="minorHAnsi"/>
                <w:b/>
                <w:sz w:val="22"/>
                <w:szCs w:val="22"/>
              </w:rPr>
            </w:pPr>
            <w:proofErr w:type="spellStart"/>
            <w:r w:rsidRPr="003746F1">
              <w:rPr>
                <w:rFonts w:asciiTheme="minorHAnsi" w:hAnsiTheme="minorHAnsi" w:cstheme="minorHAnsi"/>
                <w:b/>
                <w:sz w:val="22"/>
                <w:szCs w:val="22"/>
              </w:rPr>
              <w:t>Behaviour</w:t>
            </w:r>
            <w:proofErr w:type="spellEnd"/>
            <w:r w:rsidRPr="003746F1">
              <w:rPr>
                <w:rFonts w:asciiTheme="minorHAnsi" w:hAnsiTheme="minorHAnsi" w:cstheme="minorHAnsi"/>
                <w:b/>
                <w:sz w:val="22"/>
                <w:szCs w:val="22"/>
              </w:rPr>
              <w:t xml:space="preserve"> Policy</w:t>
            </w:r>
          </w:p>
          <w:p w14:paraId="61FF09A9" w14:textId="2D58D01D" w:rsidR="00566D70" w:rsidRPr="003746F1" w:rsidRDefault="00446A5B" w:rsidP="00A261B2">
            <w:pPr>
              <w:spacing w:before="0"/>
              <w:rPr>
                <w:rFonts w:asciiTheme="minorHAnsi" w:hAnsiTheme="minorHAnsi" w:cstheme="minorHAnsi"/>
                <w:b/>
                <w:sz w:val="22"/>
                <w:szCs w:val="22"/>
              </w:rPr>
            </w:pPr>
            <w:r w:rsidRPr="003746F1">
              <w:rPr>
                <w:rFonts w:asciiTheme="minorHAnsi" w:hAnsiTheme="minorHAnsi" w:cstheme="minorHAnsi"/>
                <w:i/>
                <w:sz w:val="22"/>
                <w:szCs w:val="22"/>
              </w:rPr>
              <w:t>Overarching statement &amp; signpost to each school’s website</w:t>
            </w:r>
          </w:p>
        </w:tc>
        <w:tc>
          <w:tcPr>
            <w:tcW w:w="992" w:type="dxa"/>
          </w:tcPr>
          <w:p w14:paraId="10227E27" w14:textId="77777777" w:rsidR="00446A5B" w:rsidRPr="00CF2446" w:rsidRDefault="00446A5B" w:rsidP="003746F1"/>
        </w:tc>
        <w:tc>
          <w:tcPr>
            <w:tcW w:w="3261" w:type="dxa"/>
          </w:tcPr>
          <w:p w14:paraId="13F22704" w14:textId="77777777" w:rsidR="00446A5B" w:rsidRPr="00CF2446" w:rsidRDefault="00446A5B" w:rsidP="003746F1"/>
        </w:tc>
        <w:tc>
          <w:tcPr>
            <w:tcW w:w="1842" w:type="dxa"/>
          </w:tcPr>
          <w:p w14:paraId="4BCF795A" w14:textId="77777777" w:rsidR="00446A5B" w:rsidRPr="00CF2446" w:rsidRDefault="00446A5B" w:rsidP="003746F1">
            <w:pPr>
              <w:pStyle w:val="Default"/>
            </w:pPr>
          </w:p>
        </w:tc>
      </w:tr>
      <w:tr w:rsidR="00446A5B" w:rsidRPr="00CF2446" w14:paraId="22AB60EC" w14:textId="77777777" w:rsidTr="003746F1">
        <w:tc>
          <w:tcPr>
            <w:tcW w:w="426" w:type="dxa"/>
          </w:tcPr>
          <w:p w14:paraId="571048AA"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lastRenderedPageBreak/>
              <w:t>21</w:t>
            </w:r>
          </w:p>
        </w:tc>
        <w:tc>
          <w:tcPr>
            <w:tcW w:w="9639" w:type="dxa"/>
            <w:vAlign w:val="center"/>
          </w:tcPr>
          <w:p w14:paraId="26C0771A" w14:textId="77777777" w:rsidR="00446A5B" w:rsidRPr="003746F1" w:rsidRDefault="00446A5B" w:rsidP="003746F1">
            <w:pPr>
              <w:spacing w:before="0"/>
              <w:rPr>
                <w:rFonts w:asciiTheme="minorHAnsi" w:hAnsiTheme="minorHAnsi" w:cstheme="minorHAnsi"/>
                <w:b/>
                <w:sz w:val="22"/>
                <w:szCs w:val="22"/>
              </w:rPr>
            </w:pPr>
            <w:r w:rsidRPr="003746F1">
              <w:rPr>
                <w:rFonts w:asciiTheme="minorHAnsi" w:hAnsiTheme="minorHAnsi" w:cstheme="minorHAnsi"/>
                <w:b/>
                <w:sz w:val="22"/>
                <w:szCs w:val="22"/>
              </w:rPr>
              <w:t xml:space="preserve">Pupil Premium Strategy </w:t>
            </w:r>
          </w:p>
          <w:p w14:paraId="40A5F604" w14:textId="77777777" w:rsidR="00446A5B" w:rsidRPr="003746F1" w:rsidRDefault="00446A5B" w:rsidP="003746F1">
            <w:pPr>
              <w:spacing w:before="0"/>
              <w:rPr>
                <w:rFonts w:asciiTheme="minorHAnsi" w:hAnsiTheme="minorHAnsi" w:cstheme="minorHAnsi"/>
                <w:i/>
                <w:sz w:val="22"/>
                <w:szCs w:val="22"/>
              </w:rPr>
            </w:pPr>
            <w:r w:rsidRPr="003746F1">
              <w:rPr>
                <w:rFonts w:asciiTheme="minorHAnsi" w:hAnsiTheme="minorHAnsi" w:cstheme="minorHAnsi"/>
                <w:i/>
                <w:sz w:val="22"/>
                <w:szCs w:val="22"/>
              </w:rPr>
              <w:t>Overarching statement &amp; signpost to each school’s website</w:t>
            </w:r>
          </w:p>
          <w:p w14:paraId="39DBBB90" w14:textId="77777777" w:rsidR="00446A5B" w:rsidRPr="003746F1" w:rsidRDefault="00446A5B" w:rsidP="003746F1">
            <w:pPr>
              <w:spacing w:before="0"/>
              <w:rPr>
                <w:rFonts w:asciiTheme="minorHAnsi" w:hAnsiTheme="minorHAnsi" w:cstheme="minorHAnsi"/>
                <w:b/>
                <w:sz w:val="22"/>
                <w:szCs w:val="22"/>
              </w:rPr>
            </w:pPr>
          </w:p>
        </w:tc>
        <w:tc>
          <w:tcPr>
            <w:tcW w:w="992" w:type="dxa"/>
          </w:tcPr>
          <w:p w14:paraId="3DB7616C" w14:textId="77777777" w:rsidR="00446A5B" w:rsidRPr="00CF2446" w:rsidRDefault="00446A5B" w:rsidP="003746F1"/>
        </w:tc>
        <w:tc>
          <w:tcPr>
            <w:tcW w:w="3261" w:type="dxa"/>
          </w:tcPr>
          <w:p w14:paraId="3F214B78" w14:textId="77777777" w:rsidR="00446A5B" w:rsidRPr="00CF2446" w:rsidRDefault="00446A5B" w:rsidP="003746F1"/>
        </w:tc>
        <w:tc>
          <w:tcPr>
            <w:tcW w:w="1842" w:type="dxa"/>
          </w:tcPr>
          <w:p w14:paraId="7B590F42" w14:textId="77777777" w:rsidR="00446A5B" w:rsidRPr="00CF2446" w:rsidRDefault="00446A5B" w:rsidP="003746F1">
            <w:pPr>
              <w:pStyle w:val="NormalWeb"/>
            </w:pPr>
          </w:p>
        </w:tc>
      </w:tr>
      <w:tr w:rsidR="00446A5B" w:rsidRPr="00CF2446" w14:paraId="6282EEA4" w14:textId="77777777" w:rsidTr="003746F1">
        <w:tc>
          <w:tcPr>
            <w:tcW w:w="426" w:type="dxa"/>
          </w:tcPr>
          <w:p w14:paraId="23B200A6"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22</w:t>
            </w:r>
          </w:p>
        </w:tc>
        <w:tc>
          <w:tcPr>
            <w:tcW w:w="9639" w:type="dxa"/>
            <w:vAlign w:val="center"/>
          </w:tcPr>
          <w:p w14:paraId="7ECF9BA5" w14:textId="77777777" w:rsidR="00446A5B" w:rsidRPr="003746F1" w:rsidRDefault="00446A5B" w:rsidP="003746F1">
            <w:pPr>
              <w:spacing w:before="0"/>
              <w:rPr>
                <w:rFonts w:asciiTheme="minorHAnsi" w:hAnsiTheme="minorHAnsi" w:cstheme="minorHAnsi"/>
                <w:b/>
                <w:sz w:val="22"/>
                <w:szCs w:val="22"/>
              </w:rPr>
            </w:pPr>
            <w:r w:rsidRPr="003746F1">
              <w:rPr>
                <w:rFonts w:asciiTheme="minorHAnsi" w:hAnsiTheme="minorHAnsi" w:cstheme="minorHAnsi"/>
                <w:b/>
                <w:sz w:val="22"/>
                <w:szCs w:val="22"/>
                <w:lang w:eastAsia="en-GB"/>
              </w:rPr>
              <w:t xml:space="preserve">PE and Sport Premium for primary </w:t>
            </w:r>
            <w:r w:rsidRPr="003746F1">
              <w:rPr>
                <w:rFonts w:asciiTheme="minorHAnsi" w:hAnsiTheme="minorHAnsi" w:cstheme="minorHAnsi"/>
                <w:b/>
                <w:sz w:val="22"/>
                <w:szCs w:val="22"/>
              </w:rPr>
              <w:t>schools</w:t>
            </w:r>
          </w:p>
          <w:p w14:paraId="7D9303BF" w14:textId="77777777" w:rsidR="00446A5B" w:rsidRPr="003746F1" w:rsidRDefault="00446A5B" w:rsidP="003746F1">
            <w:pPr>
              <w:spacing w:before="0"/>
              <w:rPr>
                <w:rFonts w:asciiTheme="minorHAnsi" w:hAnsiTheme="minorHAnsi" w:cstheme="minorHAnsi"/>
                <w:i/>
                <w:sz w:val="22"/>
                <w:szCs w:val="22"/>
              </w:rPr>
            </w:pPr>
            <w:r w:rsidRPr="003746F1">
              <w:rPr>
                <w:rFonts w:asciiTheme="minorHAnsi" w:hAnsiTheme="minorHAnsi" w:cstheme="minorHAnsi"/>
                <w:i/>
                <w:sz w:val="22"/>
                <w:szCs w:val="22"/>
              </w:rPr>
              <w:t>Overarching statement &amp; signpost to each school’s website</w:t>
            </w:r>
          </w:p>
          <w:p w14:paraId="0C03AB81" w14:textId="77777777" w:rsidR="00446A5B" w:rsidRPr="003746F1" w:rsidRDefault="00446A5B" w:rsidP="003746F1">
            <w:pPr>
              <w:spacing w:before="0"/>
              <w:rPr>
                <w:rFonts w:asciiTheme="minorHAnsi" w:hAnsiTheme="minorHAnsi" w:cstheme="minorHAnsi"/>
                <w:b/>
                <w:sz w:val="22"/>
                <w:szCs w:val="22"/>
              </w:rPr>
            </w:pPr>
          </w:p>
        </w:tc>
        <w:tc>
          <w:tcPr>
            <w:tcW w:w="992" w:type="dxa"/>
          </w:tcPr>
          <w:p w14:paraId="03D723BF" w14:textId="77777777" w:rsidR="00446A5B" w:rsidRPr="00CF2446" w:rsidRDefault="00446A5B" w:rsidP="003746F1"/>
        </w:tc>
        <w:tc>
          <w:tcPr>
            <w:tcW w:w="3261" w:type="dxa"/>
          </w:tcPr>
          <w:p w14:paraId="6F830C7B" w14:textId="77777777" w:rsidR="00446A5B" w:rsidRPr="00CF2446" w:rsidRDefault="00446A5B" w:rsidP="003746F1"/>
        </w:tc>
        <w:tc>
          <w:tcPr>
            <w:tcW w:w="1842" w:type="dxa"/>
          </w:tcPr>
          <w:p w14:paraId="1182D06F" w14:textId="77777777" w:rsidR="00446A5B" w:rsidRPr="00CF2446" w:rsidRDefault="00446A5B" w:rsidP="003746F1">
            <w:pPr>
              <w:spacing w:before="100" w:beforeAutospacing="1" w:after="100" w:afterAutospacing="1"/>
            </w:pPr>
          </w:p>
        </w:tc>
      </w:tr>
      <w:tr w:rsidR="00446A5B" w:rsidRPr="00CF2446" w14:paraId="1116D0EF" w14:textId="77777777" w:rsidTr="003746F1">
        <w:tc>
          <w:tcPr>
            <w:tcW w:w="426" w:type="dxa"/>
          </w:tcPr>
          <w:p w14:paraId="5409EBE2" w14:textId="77777777" w:rsidR="00446A5B" w:rsidRPr="009063FA" w:rsidRDefault="00446A5B" w:rsidP="003746F1">
            <w:pPr>
              <w:pStyle w:val="NoSpacing"/>
              <w:jc w:val="center"/>
              <w:rPr>
                <w:rFonts w:eastAsia="Times New Roman" w:cs="Arial"/>
                <w:b/>
                <w:sz w:val="24"/>
                <w:szCs w:val="24"/>
              </w:rPr>
            </w:pPr>
            <w:r>
              <w:rPr>
                <w:rFonts w:eastAsia="Times New Roman" w:cs="Arial"/>
                <w:b/>
                <w:sz w:val="24"/>
                <w:szCs w:val="24"/>
              </w:rPr>
              <w:t>23</w:t>
            </w:r>
          </w:p>
        </w:tc>
        <w:tc>
          <w:tcPr>
            <w:tcW w:w="9639" w:type="dxa"/>
          </w:tcPr>
          <w:p w14:paraId="1BAB22EF" w14:textId="77777777" w:rsidR="00446A5B" w:rsidRPr="003746F1" w:rsidRDefault="00446A5B" w:rsidP="003746F1">
            <w:pPr>
              <w:spacing w:before="0"/>
              <w:rPr>
                <w:rFonts w:asciiTheme="minorHAnsi" w:hAnsiTheme="minorHAnsi" w:cstheme="minorHAnsi"/>
                <w:b/>
                <w:sz w:val="22"/>
                <w:szCs w:val="22"/>
              </w:rPr>
            </w:pPr>
            <w:r w:rsidRPr="003746F1">
              <w:rPr>
                <w:rFonts w:asciiTheme="minorHAnsi" w:hAnsiTheme="minorHAnsi" w:cstheme="minorHAnsi"/>
                <w:b/>
                <w:sz w:val="22"/>
                <w:szCs w:val="22"/>
              </w:rPr>
              <w:t>Public sector equality duty</w:t>
            </w:r>
          </w:p>
          <w:p w14:paraId="0F67D889" w14:textId="77777777" w:rsidR="00446A5B" w:rsidRPr="003746F1" w:rsidRDefault="00446A5B" w:rsidP="003746F1">
            <w:pPr>
              <w:spacing w:before="0"/>
              <w:rPr>
                <w:rFonts w:asciiTheme="minorHAnsi" w:hAnsiTheme="minorHAnsi" w:cstheme="minorHAnsi"/>
                <w:i/>
                <w:sz w:val="22"/>
                <w:szCs w:val="22"/>
              </w:rPr>
            </w:pPr>
            <w:r w:rsidRPr="003746F1">
              <w:rPr>
                <w:rFonts w:asciiTheme="minorHAnsi" w:hAnsiTheme="minorHAnsi" w:cstheme="minorHAnsi"/>
                <w:i/>
                <w:sz w:val="22"/>
                <w:szCs w:val="22"/>
              </w:rPr>
              <w:t>Overarching statement &amp; signpost to each school’s website</w:t>
            </w:r>
          </w:p>
          <w:p w14:paraId="1DEAAB9B" w14:textId="77777777" w:rsidR="00446A5B" w:rsidRPr="003746F1" w:rsidRDefault="00446A5B" w:rsidP="003746F1">
            <w:pPr>
              <w:pStyle w:val="NoSpacing"/>
              <w:rPr>
                <w:rFonts w:cstheme="minorHAnsi"/>
              </w:rPr>
            </w:pPr>
            <w:r w:rsidRPr="003746F1">
              <w:rPr>
                <w:rFonts w:cstheme="minorHAnsi"/>
              </w:rPr>
              <w:t xml:space="preserve">As public bodies, academies must comply with the </w:t>
            </w:r>
            <w:hyperlink r:id="rId30" w:history="1">
              <w:r w:rsidRPr="003746F1">
                <w:rPr>
                  <w:rFonts w:cstheme="minorHAnsi"/>
                  <w:u w:val="single"/>
                </w:rPr>
                <w:t>public sector equality duty</w:t>
              </w:r>
            </w:hyperlink>
            <w:r w:rsidRPr="003746F1">
              <w:rPr>
                <w:rFonts w:cstheme="minorHAnsi"/>
              </w:rPr>
              <w:t xml:space="preserve"> in the Equality Act 2010. </w:t>
            </w:r>
          </w:p>
          <w:p w14:paraId="20639B7E" w14:textId="78311A3B" w:rsidR="00446A5B" w:rsidRDefault="00446A5B" w:rsidP="003746F1">
            <w:pPr>
              <w:pStyle w:val="NoSpacing"/>
              <w:rPr>
                <w:rFonts w:cstheme="minorHAnsi"/>
              </w:rPr>
            </w:pPr>
          </w:p>
          <w:p w14:paraId="2850FF26" w14:textId="77777777" w:rsidR="00446A5B" w:rsidRPr="003746F1" w:rsidRDefault="00446A5B" w:rsidP="003746F1">
            <w:pPr>
              <w:pStyle w:val="NoSpacing"/>
              <w:rPr>
                <w:rFonts w:cstheme="minorHAnsi"/>
              </w:rPr>
            </w:pPr>
            <w:r w:rsidRPr="003746F1">
              <w:rPr>
                <w:rFonts w:cstheme="minorHAnsi"/>
              </w:rPr>
              <w:t>This means you have to:</w:t>
            </w:r>
          </w:p>
          <w:p w14:paraId="46592E7E" w14:textId="77777777" w:rsidR="00446A5B" w:rsidRPr="003746F1" w:rsidRDefault="00446A5B" w:rsidP="00E64B29">
            <w:pPr>
              <w:pStyle w:val="NoSpacing"/>
              <w:numPr>
                <w:ilvl w:val="0"/>
                <w:numId w:val="18"/>
              </w:numPr>
              <w:rPr>
                <w:rFonts w:cstheme="minorHAnsi"/>
              </w:rPr>
            </w:pPr>
            <w:r w:rsidRPr="003746F1">
              <w:rPr>
                <w:rFonts w:cstheme="minorHAnsi"/>
              </w:rPr>
              <w:t xml:space="preserve">publish details of how your trust/school complies with the </w:t>
            </w:r>
            <w:hyperlink r:id="rId31" w:history="1">
              <w:r w:rsidRPr="003746F1">
                <w:rPr>
                  <w:rFonts w:cstheme="minorHAnsi"/>
                  <w:u w:val="single"/>
                </w:rPr>
                <w:t>public sector equality duty</w:t>
              </w:r>
            </w:hyperlink>
            <w:r w:rsidRPr="003746F1">
              <w:rPr>
                <w:rFonts w:cstheme="minorHAnsi"/>
              </w:rPr>
              <w:t xml:space="preserve"> - you should update this every year</w:t>
            </w:r>
          </w:p>
          <w:p w14:paraId="665981DF" w14:textId="77777777" w:rsidR="00446A5B" w:rsidRPr="003746F1" w:rsidRDefault="00446A5B" w:rsidP="00E64B29">
            <w:pPr>
              <w:pStyle w:val="NoSpacing"/>
              <w:numPr>
                <w:ilvl w:val="0"/>
                <w:numId w:val="18"/>
              </w:numPr>
              <w:rPr>
                <w:rFonts w:eastAsia="Times New Roman" w:cstheme="minorHAnsi"/>
              </w:rPr>
            </w:pPr>
            <w:r w:rsidRPr="003746F1">
              <w:rPr>
                <w:rFonts w:eastAsia="Times New Roman" w:cstheme="minorHAnsi"/>
              </w:rPr>
              <w:t>publish your school’s equality objectives - you should update this at least once every 4 years</w:t>
            </w:r>
          </w:p>
          <w:p w14:paraId="12D829A5" w14:textId="77777777" w:rsidR="00446A5B" w:rsidRPr="003746F1" w:rsidRDefault="00446A5B" w:rsidP="003746F1">
            <w:pPr>
              <w:pStyle w:val="NoSpacing"/>
              <w:rPr>
                <w:rFonts w:cstheme="minorHAnsi"/>
              </w:rPr>
            </w:pPr>
          </w:p>
          <w:p w14:paraId="09C26C6C" w14:textId="77777777" w:rsidR="00446A5B" w:rsidRPr="003746F1" w:rsidRDefault="00446A5B" w:rsidP="003746F1">
            <w:pPr>
              <w:pStyle w:val="NoSpacing"/>
              <w:rPr>
                <w:rFonts w:cstheme="minorHAnsi"/>
              </w:rPr>
            </w:pPr>
            <w:r w:rsidRPr="003746F1">
              <w:rPr>
                <w:rFonts w:cstheme="minorHAnsi"/>
              </w:rPr>
              <w:t>You need to include details of how your trust/school is:</w:t>
            </w:r>
          </w:p>
          <w:p w14:paraId="02C617AC" w14:textId="77777777" w:rsidR="00446A5B" w:rsidRPr="003746F1" w:rsidRDefault="00446A5B" w:rsidP="00E64B29">
            <w:pPr>
              <w:pStyle w:val="NoSpacing"/>
              <w:numPr>
                <w:ilvl w:val="0"/>
                <w:numId w:val="19"/>
              </w:numPr>
              <w:rPr>
                <w:rFonts w:eastAsia="Times New Roman" w:cstheme="minorHAnsi"/>
              </w:rPr>
            </w:pPr>
            <w:r w:rsidRPr="003746F1">
              <w:rPr>
                <w:rFonts w:eastAsia="Times New Roman" w:cstheme="minorHAnsi"/>
              </w:rPr>
              <w:t xml:space="preserve">eliminating unlawful discrimination, harassment and victimisation and other conduct prohibited under the Equality Act 2020 (see the </w:t>
            </w:r>
            <w:hyperlink r:id="rId32" w:history="1">
              <w:r w:rsidRPr="003746F1">
                <w:rPr>
                  <w:rFonts w:eastAsia="Times New Roman" w:cstheme="minorHAnsi"/>
                  <w:u w:val="single"/>
                </w:rPr>
                <w:t>Equalities Act 2010</w:t>
              </w:r>
            </w:hyperlink>
            <w:r w:rsidRPr="003746F1">
              <w:rPr>
                <w:rFonts w:eastAsia="Times New Roman" w:cstheme="minorHAnsi"/>
              </w:rPr>
              <w:t>)</w:t>
            </w:r>
          </w:p>
          <w:p w14:paraId="0486C9F3" w14:textId="77777777" w:rsidR="00446A5B" w:rsidRPr="003746F1" w:rsidRDefault="00446A5B" w:rsidP="00E64B29">
            <w:pPr>
              <w:pStyle w:val="NoSpacing"/>
              <w:numPr>
                <w:ilvl w:val="0"/>
                <w:numId w:val="19"/>
              </w:numPr>
              <w:rPr>
                <w:rFonts w:cstheme="minorHAnsi"/>
              </w:rPr>
            </w:pPr>
            <w:r w:rsidRPr="003746F1">
              <w:rPr>
                <w:rFonts w:cstheme="minorHAnsi"/>
              </w:rPr>
              <w:t xml:space="preserve">advancing equality of opportunity - between people who share a protected characteristic and people who do not share it </w:t>
            </w:r>
          </w:p>
          <w:p w14:paraId="41FE260D" w14:textId="77777777" w:rsidR="00446A5B" w:rsidRPr="003746F1" w:rsidRDefault="00446A5B" w:rsidP="00E64B29">
            <w:pPr>
              <w:pStyle w:val="NoSpacing"/>
              <w:numPr>
                <w:ilvl w:val="0"/>
                <w:numId w:val="19"/>
              </w:numPr>
              <w:rPr>
                <w:rFonts w:cstheme="minorHAnsi"/>
              </w:rPr>
            </w:pPr>
            <w:r w:rsidRPr="003746F1">
              <w:rPr>
                <w:rFonts w:cstheme="minorHAnsi"/>
              </w:rPr>
              <w:t>consulting and involving those affected by inequality in the decisions the school takes to promote equality and eliminate discrimination (affected people could include parents, pupils, staff and members of the local community)</w:t>
            </w:r>
          </w:p>
          <w:p w14:paraId="4E06A916" w14:textId="77777777" w:rsidR="00446A5B" w:rsidRPr="003746F1" w:rsidRDefault="00446A5B" w:rsidP="00E64B29">
            <w:pPr>
              <w:pStyle w:val="ListParagraph"/>
              <w:numPr>
                <w:ilvl w:val="0"/>
                <w:numId w:val="19"/>
              </w:numPr>
              <w:autoSpaceDE w:val="0"/>
              <w:autoSpaceDN w:val="0"/>
              <w:adjustRightInd w:val="0"/>
              <w:spacing w:before="0"/>
              <w:rPr>
                <w:rFonts w:asciiTheme="minorHAnsi" w:hAnsiTheme="minorHAnsi" w:cstheme="minorHAnsi"/>
                <w:sz w:val="22"/>
                <w:szCs w:val="22"/>
              </w:rPr>
            </w:pPr>
            <w:r w:rsidRPr="003746F1">
              <w:rPr>
                <w:rFonts w:asciiTheme="minorHAnsi" w:eastAsia="Times New Roman" w:hAnsiTheme="minorHAnsi" w:cstheme="minorHAnsi"/>
                <w:sz w:val="22"/>
                <w:szCs w:val="22"/>
                <w:lang w:eastAsia="en-GB"/>
              </w:rPr>
              <w:t xml:space="preserve">Under the Equality Act 2010 (Specific Duties and Public Authorities) Regulations 2017 </w:t>
            </w:r>
            <w:proofErr w:type="spellStart"/>
            <w:r w:rsidRPr="003746F1">
              <w:rPr>
                <w:rFonts w:asciiTheme="minorHAnsi" w:eastAsia="Times New Roman" w:hAnsiTheme="minorHAnsi" w:cstheme="minorHAnsi"/>
                <w:sz w:val="22"/>
                <w:szCs w:val="22"/>
                <w:lang w:eastAsia="en-GB"/>
              </w:rPr>
              <w:t>organisations</w:t>
            </w:r>
            <w:proofErr w:type="spellEnd"/>
            <w:r w:rsidRPr="003746F1">
              <w:rPr>
                <w:rFonts w:asciiTheme="minorHAnsi" w:eastAsia="Times New Roman" w:hAnsiTheme="minorHAnsi" w:cstheme="minorHAnsi"/>
                <w:sz w:val="22"/>
                <w:szCs w:val="22"/>
                <w:lang w:eastAsia="en-GB"/>
              </w:rPr>
              <w:t xml:space="preserve"> are required to publish information on its website about the gender pay gap in their </w:t>
            </w:r>
            <w:proofErr w:type="spellStart"/>
            <w:r w:rsidRPr="003746F1">
              <w:rPr>
                <w:rFonts w:asciiTheme="minorHAnsi" w:eastAsia="Times New Roman" w:hAnsiTheme="minorHAnsi" w:cstheme="minorHAnsi"/>
                <w:sz w:val="22"/>
                <w:szCs w:val="22"/>
                <w:lang w:eastAsia="en-GB"/>
              </w:rPr>
              <w:t>organisation</w:t>
            </w:r>
            <w:proofErr w:type="spellEnd"/>
            <w:r w:rsidRPr="003746F1">
              <w:rPr>
                <w:rFonts w:asciiTheme="minorHAnsi" w:eastAsia="Times New Roman" w:hAnsiTheme="minorHAnsi" w:cstheme="minorHAnsi"/>
                <w:sz w:val="22"/>
                <w:szCs w:val="22"/>
                <w:lang w:eastAsia="en-GB"/>
              </w:rPr>
              <w:t xml:space="preserve">. (note: this requirement is only for </w:t>
            </w:r>
            <w:proofErr w:type="spellStart"/>
            <w:r w:rsidRPr="003746F1">
              <w:rPr>
                <w:rFonts w:asciiTheme="minorHAnsi" w:eastAsia="Times New Roman" w:hAnsiTheme="minorHAnsi" w:cstheme="minorHAnsi"/>
                <w:sz w:val="22"/>
                <w:szCs w:val="22"/>
                <w:lang w:eastAsia="en-GB"/>
              </w:rPr>
              <w:t>organisations</w:t>
            </w:r>
            <w:proofErr w:type="spellEnd"/>
            <w:r w:rsidRPr="003746F1">
              <w:rPr>
                <w:rFonts w:asciiTheme="minorHAnsi" w:eastAsia="Times New Roman" w:hAnsiTheme="minorHAnsi" w:cstheme="minorHAnsi"/>
                <w:sz w:val="22"/>
                <w:szCs w:val="22"/>
                <w:lang w:eastAsia="en-GB"/>
              </w:rPr>
              <w:t xml:space="preserve"> with over 250 employees)</w:t>
            </w:r>
          </w:p>
          <w:p w14:paraId="7091A2E1" w14:textId="77777777" w:rsidR="00446A5B" w:rsidRPr="003746F1" w:rsidRDefault="00446A5B" w:rsidP="003746F1">
            <w:pPr>
              <w:autoSpaceDE w:val="0"/>
              <w:autoSpaceDN w:val="0"/>
              <w:adjustRightInd w:val="0"/>
              <w:spacing w:before="0"/>
              <w:ind w:left="360"/>
              <w:rPr>
                <w:rFonts w:asciiTheme="minorHAnsi" w:hAnsiTheme="minorHAnsi" w:cstheme="minorHAnsi"/>
                <w:sz w:val="22"/>
                <w:szCs w:val="22"/>
              </w:rPr>
            </w:pPr>
          </w:p>
        </w:tc>
        <w:tc>
          <w:tcPr>
            <w:tcW w:w="992" w:type="dxa"/>
          </w:tcPr>
          <w:p w14:paraId="1E22958A" w14:textId="77777777" w:rsidR="00446A5B" w:rsidRPr="00CF2446" w:rsidRDefault="00446A5B" w:rsidP="003746F1"/>
        </w:tc>
        <w:tc>
          <w:tcPr>
            <w:tcW w:w="3261" w:type="dxa"/>
          </w:tcPr>
          <w:p w14:paraId="2FCF9617" w14:textId="77777777" w:rsidR="00446A5B" w:rsidRPr="003746F1" w:rsidRDefault="00446A5B" w:rsidP="003746F1">
            <w:pPr>
              <w:ind w:left="0" w:firstLine="0"/>
              <w:rPr>
                <w:rFonts w:asciiTheme="minorHAnsi" w:hAnsiTheme="minorHAnsi" w:cstheme="minorHAnsi"/>
                <w:sz w:val="22"/>
                <w:szCs w:val="22"/>
              </w:rPr>
            </w:pPr>
            <w:r w:rsidRPr="003746F1">
              <w:rPr>
                <w:rFonts w:asciiTheme="minorHAnsi" w:hAnsiTheme="minorHAnsi" w:cstheme="minorHAnsi"/>
                <w:b/>
                <w:sz w:val="22"/>
                <w:szCs w:val="22"/>
              </w:rPr>
              <w:t>Set every 4 years.  Annual review recommended</w:t>
            </w:r>
          </w:p>
        </w:tc>
        <w:tc>
          <w:tcPr>
            <w:tcW w:w="1842" w:type="dxa"/>
          </w:tcPr>
          <w:p w14:paraId="49BDCAB8" w14:textId="77777777" w:rsidR="00446A5B" w:rsidRPr="00C14653" w:rsidRDefault="00446A5B" w:rsidP="003746F1">
            <w:pPr>
              <w:pStyle w:val="NoSpacing"/>
              <w:ind w:left="34"/>
              <w:rPr>
                <w:rFonts w:cstheme="minorHAnsi"/>
              </w:rPr>
            </w:pPr>
          </w:p>
        </w:tc>
      </w:tr>
      <w:tr w:rsidR="00446A5B" w:rsidRPr="00CF2446" w14:paraId="3680DEB5" w14:textId="77777777" w:rsidTr="003746F1">
        <w:tc>
          <w:tcPr>
            <w:tcW w:w="426" w:type="dxa"/>
          </w:tcPr>
          <w:p w14:paraId="335A1D5E"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2</w:t>
            </w:r>
            <w:r>
              <w:rPr>
                <w:rFonts w:eastAsia="Times New Roman" w:cs="Arial"/>
                <w:b/>
                <w:sz w:val="24"/>
                <w:szCs w:val="24"/>
              </w:rPr>
              <w:t>4</w:t>
            </w:r>
          </w:p>
        </w:tc>
        <w:tc>
          <w:tcPr>
            <w:tcW w:w="9639" w:type="dxa"/>
            <w:vAlign w:val="center"/>
          </w:tcPr>
          <w:p w14:paraId="23257000" w14:textId="77777777" w:rsidR="00446A5B" w:rsidRPr="003746F1" w:rsidRDefault="00446A5B" w:rsidP="003746F1">
            <w:pPr>
              <w:pStyle w:val="NoSpacing"/>
              <w:rPr>
                <w:rFonts w:cstheme="minorHAnsi"/>
                <w:b/>
              </w:rPr>
            </w:pPr>
            <w:r w:rsidRPr="003746F1">
              <w:rPr>
                <w:rFonts w:cstheme="minorHAnsi"/>
                <w:b/>
              </w:rPr>
              <w:t>SEND provision &amp; report (including requirement for Accessibility Plan)</w:t>
            </w:r>
          </w:p>
          <w:p w14:paraId="6E466319" w14:textId="77777777" w:rsidR="00446A5B" w:rsidRPr="003746F1" w:rsidRDefault="00446A5B" w:rsidP="003746F1">
            <w:pPr>
              <w:spacing w:before="0"/>
              <w:rPr>
                <w:rFonts w:asciiTheme="minorHAnsi" w:hAnsiTheme="minorHAnsi" w:cstheme="minorHAnsi"/>
                <w:i/>
                <w:sz w:val="22"/>
                <w:szCs w:val="22"/>
              </w:rPr>
            </w:pPr>
            <w:r w:rsidRPr="003746F1">
              <w:rPr>
                <w:rFonts w:asciiTheme="minorHAnsi" w:hAnsiTheme="minorHAnsi" w:cstheme="minorHAnsi"/>
                <w:i/>
                <w:sz w:val="22"/>
                <w:szCs w:val="22"/>
              </w:rPr>
              <w:t>Overarching statement &amp; signpost to each school’s website</w:t>
            </w:r>
          </w:p>
          <w:p w14:paraId="1D54B1A4" w14:textId="77777777" w:rsidR="00446A5B" w:rsidRPr="003746F1" w:rsidRDefault="00446A5B" w:rsidP="00566D70">
            <w:pPr>
              <w:shd w:val="clear" w:color="auto" w:fill="FFFFFF"/>
              <w:spacing w:before="0"/>
              <w:ind w:left="0" w:firstLine="0"/>
              <w:rPr>
                <w:rFonts w:asciiTheme="minorHAnsi" w:hAnsiTheme="minorHAnsi" w:cstheme="minorHAnsi"/>
                <w:i/>
                <w:sz w:val="22"/>
                <w:szCs w:val="22"/>
              </w:rPr>
            </w:pPr>
            <w:r w:rsidRPr="003746F1">
              <w:rPr>
                <w:rFonts w:asciiTheme="minorHAnsi" w:hAnsiTheme="minorHAnsi" w:cstheme="minorHAnsi"/>
                <w:sz w:val="22"/>
                <w:szCs w:val="22"/>
              </w:rPr>
              <w:t>Academies</w:t>
            </w:r>
            <w:r w:rsidRPr="003746F1">
              <w:rPr>
                <w:rFonts w:asciiTheme="minorHAnsi" w:hAnsiTheme="minorHAnsi" w:cstheme="minorHAnsi"/>
                <w:sz w:val="22"/>
                <w:szCs w:val="22"/>
                <w:lang w:eastAsia="en-GB"/>
              </w:rPr>
              <w:t xml:space="preserve"> should publish a report on their policy for pupils or students with SEN and how they put the policy into effect. They should update this information annually, or as soon as possible if there are changes during the year.     </w:t>
            </w:r>
            <w:r w:rsidRPr="003746F1">
              <w:rPr>
                <w:rFonts w:asciiTheme="minorHAnsi" w:hAnsiTheme="minorHAnsi" w:cstheme="minorHAnsi"/>
                <w:i/>
                <w:sz w:val="22"/>
                <w:szCs w:val="22"/>
              </w:rPr>
              <w:t>The report must be approved by the governing body</w:t>
            </w:r>
          </w:p>
          <w:p w14:paraId="552FA849" w14:textId="77777777" w:rsidR="00446A5B" w:rsidRPr="003746F1" w:rsidRDefault="00446A5B" w:rsidP="003746F1">
            <w:pPr>
              <w:spacing w:before="0"/>
              <w:rPr>
                <w:rFonts w:asciiTheme="minorHAnsi" w:hAnsiTheme="minorHAnsi" w:cstheme="minorHAnsi"/>
                <w:b/>
                <w:sz w:val="22"/>
                <w:szCs w:val="22"/>
              </w:rPr>
            </w:pPr>
          </w:p>
        </w:tc>
        <w:tc>
          <w:tcPr>
            <w:tcW w:w="992" w:type="dxa"/>
          </w:tcPr>
          <w:p w14:paraId="2057CBD8" w14:textId="77777777" w:rsidR="00446A5B" w:rsidRPr="00CF2446" w:rsidRDefault="00446A5B" w:rsidP="003746F1"/>
        </w:tc>
        <w:tc>
          <w:tcPr>
            <w:tcW w:w="3261" w:type="dxa"/>
          </w:tcPr>
          <w:p w14:paraId="6333D058" w14:textId="77777777" w:rsidR="00446A5B" w:rsidRPr="00CF2446" w:rsidRDefault="00446A5B" w:rsidP="003746F1"/>
        </w:tc>
        <w:tc>
          <w:tcPr>
            <w:tcW w:w="1842" w:type="dxa"/>
          </w:tcPr>
          <w:p w14:paraId="55CCA69F" w14:textId="77777777" w:rsidR="00446A5B" w:rsidRPr="00C14653" w:rsidRDefault="00446A5B" w:rsidP="003746F1">
            <w:pPr>
              <w:shd w:val="clear" w:color="auto" w:fill="FFFFFF"/>
              <w:ind w:left="240"/>
              <w:rPr>
                <w:rFonts w:cs="Arial"/>
                <w:color w:val="0B0C0C"/>
              </w:rPr>
            </w:pPr>
          </w:p>
          <w:p w14:paraId="2720F5C2" w14:textId="77777777" w:rsidR="00446A5B" w:rsidRPr="00C14653" w:rsidRDefault="00446A5B" w:rsidP="003746F1">
            <w:pPr>
              <w:shd w:val="clear" w:color="auto" w:fill="FFFFFF"/>
              <w:ind w:left="-60"/>
            </w:pPr>
          </w:p>
        </w:tc>
      </w:tr>
      <w:tr w:rsidR="00446A5B" w:rsidRPr="00CF2446" w14:paraId="7CB2FDAD" w14:textId="77777777" w:rsidTr="003746F1">
        <w:tc>
          <w:tcPr>
            <w:tcW w:w="426" w:type="dxa"/>
          </w:tcPr>
          <w:p w14:paraId="08EC8752" w14:textId="77777777" w:rsidR="00446A5B" w:rsidRPr="009063FA" w:rsidRDefault="00446A5B" w:rsidP="003746F1">
            <w:pPr>
              <w:pStyle w:val="NoSpacing"/>
              <w:jc w:val="center"/>
              <w:rPr>
                <w:rFonts w:eastAsia="Times New Roman" w:cs="Arial"/>
                <w:b/>
                <w:sz w:val="24"/>
                <w:szCs w:val="24"/>
              </w:rPr>
            </w:pPr>
            <w:r>
              <w:rPr>
                <w:rFonts w:eastAsia="Times New Roman" w:cs="Arial"/>
                <w:b/>
                <w:sz w:val="24"/>
                <w:szCs w:val="24"/>
              </w:rPr>
              <w:t>25</w:t>
            </w:r>
          </w:p>
        </w:tc>
        <w:tc>
          <w:tcPr>
            <w:tcW w:w="9639" w:type="dxa"/>
            <w:vAlign w:val="center"/>
          </w:tcPr>
          <w:p w14:paraId="751005CA" w14:textId="77777777" w:rsidR="00446A5B" w:rsidRPr="003746F1" w:rsidRDefault="00446A5B" w:rsidP="003746F1">
            <w:pPr>
              <w:spacing w:before="0"/>
              <w:rPr>
                <w:rFonts w:asciiTheme="minorHAnsi" w:hAnsiTheme="minorHAnsi" w:cstheme="minorHAnsi"/>
                <w:sz w:val="22"/>
                <w:szCs w:val="22"/>
              </w:rPr>
            </w:pPr>
            <w:r w:rsidRPr="003746F1">
              <w:rPr>
                <w:rFonts w:asciiTheme="minorHAnsi" w:hAnsiTheme="minorHAnsi" w:cstheme="minorHAnsi"/>
                <w:b/>
                <w:sz w:val="22"/>
                <w:szCs w:val="22"/>
              </w:rPr>
              <w:t xml:space="preserve">Complaints Policy </w:t>
            </w:r>
          </w:p>
          <w:p w14:paraId="02BB0EA6" w14:textId="77777777" w:rsidR="00446A5B" w:rsidRPr="003746F1" w:rsidRDefault="00446A5B" w:rsidP="003746F1">
            <w:pPr>
              <w:pStyle w:val="NoSpacing"/>
              <w:rPr>
                <w:rFonts w:cstheme="minorHAnsi"/>
              </w:rPr>
            </w:pPr>
            <w:r w:rsidRPr="003746F1">
              <w:rPr>
                <w:rFonts w:cstheme="minorHAnsi"/>
              </w:rPr>
              <w:t xml:space="preserve">The DfE recommends that all academies and colleges publish their complaints policy online. </w:t>
            </w:r>
          </w:p>
          <w:p w14:paraId="5D2D97F2" w14:textId="77777777" w:rsidR="00446A5B" w:rsidRPr="003746F1" w:rsidRDefault="00446A5B" w:rsidP="003746F1">
            <w:pPr>
              <w:pStyle w:val="NoSpacing"/>
              <w:rPr>
                <w:rFonts w:cstheme="minorHAnsi"/>
              </w:rPr>
            </w:pPr>
            <w:r w:rsidRPr="003746F1">
              <w:rPr>
                <w:rFonts w:cstheme="minorHAnsi"/>
              </w:rPr>
              <w:lastRenderedPageBreak/>
              <w:t>Academy schools must, as part of their SEN information report publish any arrangements for handling complaints from parents of children with special educational needs about the support provided by the school.</w:t>
            </w:r>
          </w:p>
          <w:p w14:paraId="392B0E1C" w14:textId="77777777" w:rsidR="00446A5B" w:rsidRPr="003746F1" w:rsidRDefault="00446A5B" w:rsidP="003746F1">
            <w:pPr>
              <w:pStyle w:val="NoSpacing"/>
              <w:rPr>
                <w:rFonts w:cstheme="minorHAnsi"/>
                <w:b/>
              </w:rPr>
            </w:pPr>
          </w:p>
        </w:tc>
        <w:tc>
          <w:tcPr>
            <w:tcW w:w="992" w:type="dxa"/>
          </w:tcPr>
          <w:p w14:paraId="43C927EE" w14:textId="77777777" w:rsidR="00446A5B" w:rsidRPr="00CF2446" w:rsidRDefault="00446A5B" w:rsidP="003746F1"/>
        </w:tc>
        <w:tc>
          <w:tcPr>
            <w:tcW w:w="3261" w:type="dxa"/>
          </w:tcPr>
          <w:p w14:paraId="170DB48C" w14:textId="77777777" w:rsidR="00446A5B" w:rsidRPr="00CF2446" w:rsidRDefault="00446A5B" w:rsidP="003746F1"/>
        </w:tc>
        <w:tc>
          <w:tcPr>
            <w:tcW w:w="1842" w:type="dxa"/>
          </w:tcPr>
          <w:p w14:paraId="03D42598" w14:textId="77777777" w:rsidR="00446A5B" w:rsidRPr="00CF2446" w:rsidRDefault="00446A5B" w:rsidP="003746F1"/>
        </w:tc>
      </w:tr>
      <w:tr w:rsidR="00446A5B" w:rsidRPr="00CF2446" w14:paraId="136CCB00" w14:textId="77777777" w:rsidTr="003746F1">
        <w:tc>
          <w:tcPr>
            <w:tcW w:w="426" w:type="dxa"/>
          </w:tcPr>
          <w:p w14:paraId="79BABE4B" w14:textId="77777777" w:rsidR="00446A5B" w:rsidRDefault="00446A5B" w:rsidP="003746F1">
            <w:pPr>
              <w:pStyle w:val="NoSpacing"/>
              <w:jc w:val="center"/>
              <w:rPr>
                <w:rFonts w:eastAsia="Times New Roman" w:cs="Arial"/>
                <w:b/>
                <w:sz w:val="24"/>
                <w:szCs w:val="24"/>
              </w:rPr>
            </w:pPr>
            <w:r>
              <w:rPr>
                <w:rFonts w:eastAsia="Times New Roman" w:cs="Arial"/>
                <w:b/>
                <w:sz w:val="24"/>
                <w:szCs w:val="24"/>
              </w:rPr>
              <w:t>26</w:t>
            </w:r>
          </w:p>
        </w:tc>
        <w:tc>
          <w:tcPr>
            <w:tcW w:w="9639" w:type="dxa"/>
            <w:vAlign w:val="center"/>
          </w:tcPr>
          <w:p w14:paraId="0C234B8B" w14:textId="77777777" w:rsidR="00446A5B" w:rsidRPr="003746F1" w:rsidRDefault="00446A5B" w:rsidP="003746F1">
            <w:pPr>
              <w:pStyle w:val="NoSpacing"/>
              <w:rPr>
                <w:rFonts w:cstheme="minorHAnsi"/>
                <w:b/>
              </w:rPr>
            </w:pPr>
            <w:r w:rsidRPr="003746F1">
              <w:rPr>
                <w:rFonts w:cstheme="minorHAnsi"/>
                <w:b/>
              </w:rPr>
              <w:t>Safeguarding &amp; Child Protection</w:t>
            </w:r>
          </w:p>
          <w:p w14:paraId="4115D68F" w14:textId="77777777" w:rsidR="00446A5B" w:rsidRPr="003746F1" w:rsidRDefault="00446A5B" w:rsidP="003746F1">
            <w:pPr>
              <w:spacing w:before="0"/>
              <w:rPr>
                <w:rFonts w:asciiTheme="minorHAnsi" w:hAnsiTheme="minorHAnsi" w:cstheme="minorHAnsi"/>
                <w:i/>
                <w:sz w:val="22"/>
                <w:szCs w:val="22"/>
              </w:rPr>
            </w:pPr>
            <w:r w:rsidRPr="003746F1">
              <w:rPr>
                <w:rFonts w:asciiTheme="minorHAnsi" w:hAnsiTheme="minorHAnsi" w:cstheme="minorHAnsi"/>
                <w:i/>
                <w:sz w:val="22"/>
                <w:szCs w:val="22"/>
              </w:rPr>
              <w:t>Overarching statement &amp; signpost to each school’s website</w:t>
            </w:r>
          </w:p>
          <w:p w14:paraId="7DD4F53A" w14:textId="77777777" w:rsidR="00446A5B" w:rsidRPr="003746F1" w:rsidRDefault="00446A5B" w:rsidP="003746F1">
            <w:pPr>
              <w:pStyle w:val="NoSpacing"/>
              <w:rPr>
                <w:rFonts w:cstheme="minorHAnsi"/>
                <w:b/>
              </w:rPr>
            </w:pPr>
            <w:r w:rsidRPr="003746F1">
              <w:rPr>
                <w:rFonts w:cstheme="minorHAnsi"/>
                <w:b/>
              </w:rPr>
              <w:t xml:space="preserve">Include suitable safeguarding guidance on website.  </w:t>
            </w:r>
          </w:p>
          <w:p w14:paraId="6DD0A4A2" w14:textId="77777777" w:rsidR="00446A5B" w:rsidRPr="003746F1" w:rsidRDefault="00446A5B" w:rsidP="00E64B29">
            <w:pPr>
              <w:pStyle w:val="NoSpacing"/>
              <w:numPr>
                <w:ilvl w:val="0"/>
                <w:numId w:val="9"/>
              </w:numPr>
              <w:rPr>
                <w:rFonts w:cstheme="minorHAnsi"/>
              </w:rPr>
            </w:pPr>
            <w:r w:rsidRPr="003746F1">
              <w:rPr>
                <w:rFonts w:cstheme="minorHAnsi"/>
              </w:rPr>
              <w:t>Details of the academy’s arrangements for safeguarding and the promotion of the welfare of pupils.</w:t>
            </w:r>
          </w:p>
          <w:p w14:paraId="7848D0B6" w14:textId="77777777" w:rsidR="00446A5B" w:rsidRPr="003746F1" w:rsidRDefault="00446A5B" w:rsidP="00E64B29">
            <w:pPr>
              <w:pStyle w:val="NoSpacing"/>
              <w:numPr>
                <w:ilvl w:val="0"/>
                <w:numId w:val="9"/>
              </w:numPr>
              <w:rPr>
                <w:rFonts w:cstheme="minorHAnsi"/>
              </w:rPr>
            </w:pPr>
            <w:r w:rsidRPr="003746F1">
              <w:rPr>
                <w:rFonts w:cstheme="minorHAnsi"/>
              </w:rPr>
              <w:t>Copy of the latest Child Protection &amp; Safeguarding Policy (updated annually as a minimum)</w:t>
            </w:r>
          </w:p>
          <w:p w14:paraId="1C7BCBAF" w14:textId="77777777" w:rsidR="00446A5B" w:rsidRPr="003746F1" w:rsidRDefault="00446A5B" w:rsidP="00E64B29">
            <w:pPr>
              <w:pStyle w:val="NoSpacing"/>
              <w:numPr>
                <w:ilvl w:val="0"/>
                <w:numId w:val="9"/>
              </w:numPr>
              <w:rPr>
                <w:rFonts w:cstheme="minorHAnsi"/>
              </w:rPr>
            </w:pPr>
            <w:r w:rsidRPr="003746F1">
              <w:rPr>
                <w:rFonts w:cstheme="minorHAnsi"/>
              </w:rPr>
              <w:t>The online-safety policy should either be part of or be clearly referenced within the Safeguarding Policy, as online safety must not be separate from safeguarding.</w:t>
            </w:r>
          </w:p>
          <w:p w14:paraId="5441ABE6" w14:textId="77777777" w:rsidR="00446A5B" w:rsidRPr="003746F1" w:rsidRDefault="00446A5B" w:rsidP="00566D70">
            <w:pPr>
              <w:autoSpaceDE w:val="0"/>
              <w:autoSpaceDN w:val="0"/>
              <w:adjustRightInd w:val="0"/>
              <w:spacing w:before="0"/>
              <w:ind w:left="0" w:firstLine="0"/>
              <w:rPr>
                <w:rFonts w:asciiTheme="minorHAnsi" w:eastAsia="Times New Roman" w:hAnsiTheme="minorHAnsi" w:cstheme="minorHAnsi"/>
                <w:i/>
                <w:sz w:val="22"/>
                <w:szCs w:val="22"/>
                <w:lang w:eastAsia="en-GB"/>
              </w:rPr>
            </w:pPr>
            <w:r w:rsidRPr="003746F1">
              <w:rPr>
                <w:rFonts w:asciiTheme="minorHAnsi" w:eastAsia="Times New Roman" w:hAnsiTheme="minorHAnsi" w:cstheme="minorHAnsi"/>
                <w:i/>
                <w:sz w:val="22"/>
                <w:szCs w:val="22"/>
                <w:lang w:eastAsia="en-GB"/>
              </w:rPr>
              <w:t>The child protection policy should describe procedures which are in accordance with government guidance and refer to locally agreed multi-agency safeguarding arrangements put in place by the three</w:t>
            </w:r>
          </w:p>
          <w:p w14:paraId="766C80A6" w14:textId="77777777" w:rsidR="00446A5B" w:rsidRPr="003746F1" w:rsidRDefault="00446A5B" w:rsidP="003746F1">
            <w:pPr>
              <w:pStyle w:val="NoSpacing"/>
              <w:rPr>
                <w:rFonts w:cstheme="minorHAnsi"/>
                <w:i/>
              </w:rPr>
            </w:pPr>
            <w:r w:rsidRPr="003746F1">
              <w:rPr>
                <w:rFonts w:eastAsia="Times New Roman" w:cstheme="minorHAnsi"/>
                <w:i/>
              </w:rPr>
              <w:t>safeguarding partners.</w:t>
            </w:r>
          </w:p>
          <w:p w14:paraId="3B90684D" w14:textId="77777777" w:rsidR="00446A5B" w:rsidRPr="003746F1" w:rsidRDefault="00446A5B" w:rsidP="003746F1">
            <w:pPr>
              <w:pStyle w:val="NoSpacing"/>
              <w:rPr>
                <w:rFonts w:cstheme="minorHAnsi"/>
              </w:rPr>
            </w:pPr>
            <w:r w:rsidRPr="003746F1">
              <w:rPr>
                <w:rFonts w:cstheme="minorHAnsi"/>
              </w:rPr>
              <w:t>In accordance with Keeping Children Safe in Education, this policy should be “available publicly either via the school or college website or by other means”.</w:t>
            </w:r>
          </w:p>
          <w:p w14:paraId="2DFE1F86" w14:textId="77777777" w:rsidR="00446A5B" w:rsidRPr="003746F1" w:rsidRDefault="00446A5B" w:rsidP="003746F1">
            <w:pPr>
              <w:pStyle w:val="NoSpacing"/>
              <w:rPr>
                <w:rFonts w:cstheme="minorHAnsi"/>
                <w:b/>
              </w:rPr>
            </w:pPr>
          </w:p>
        </w:tc>
        <w:tc>
          <w:tcPr>
            <w:tcW w:w="992" w:type="dxa"/>
          </w:tcPr>
          <w:p w14:paraId="090C3173" w14:textId="77777777" w:rsidR="00446A5B" w:rsidRDefault="00446A5B" w:rsidP="003746F1"/>
        </w:tc>
        <w:tc>
          <w:tcPr>
            <w:tcW w:w="3261" w:type="dxa"/>
          </w:tcPr>
          <w:p w14:paraId="33D1AD1E" w14:textId="77777777" w:rsidR="00446A5B" w:rsidRPr="00566D70" w:rsidRDefault="00446A5B" w:rsidP="00566D70">
            <w:pPr>
              <w:ind w:left="0" w:firstLine="0"/>
              <w:rPr>
                <w:rFonts w:asciiTheme="minorHAnsi" w:hAnsiTheme="minorHAnsi" w:cstheme="minorHAnsi"/>
                <w:sz w:val="22"/>
                <w:szCs w:val="22"/>
              </w:rPr>
            </w:pPr>
            <w:r w:rsidRPr="00566D70">
              <w:rPr>
                <w:rFonts w:asciiTheme="minorHAnsi" w:hAnsiTheme="minorHAnsi" w:cstheme="minorHAnsi"/>
                <w:b/>
                <w:sz w:val="22"/>
                <w:szCs w:val="22"/>
              </w:rPr>
              <w:t>As required to keep up-to-date with legislation</w:t>
            </w:r>
          </w:p>
        </w:tc>
        <w:tc>
          <w:tcPr>
            <w:tcW w:w="1842" w:type="dxa"/>
          </w:tcPr>
          <w:p w14:paraId="0DEB356A" w14:textId="77777777" w:rsidR="00446A5B" w:rsidRDefault="00446A5B" w:rsidP="003746F1">
            <w:pPr>
              <w:rPr>
                <w:b/>
              </w:rPr>
            </w:pPr>
          </w:p>
        </w:tc>
      </w:tr>
      <w:tr w:rsidR="00446A5B" w:rsidRPr="00CF2446" w14:paraId="765D21BB" w14:textId="77777777" w:rsidTr="003746F1">
        <w:tc>
          <w:tcPr>
            <w:tcW w:w="426" w:type="dxa"/>
          </w:tcPr>
          <w:p w14:paraId="4FB467E9"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2</w:t>
            </w:r>
            <w:r>
              <w:rPr>
                <w:rFonts w:eastAsia="Times New Roman" w:cs="Arial"/>
                <w:b/>
                <w:sz w:val="24"/>
                <w:szCs w:val="24"/>
              </w:rPr>
              <w:t>7</w:t>
            </w:r>
          </w:p>
        </w:tc>
        <w:tc>
          <w:tcPr>
            <w:tcW w:w="9639" w:type="dxa"/>
            <w:vAlign w:val="center"/>
          </w:tcPr>
          <w:p w14:paraId="5703363A" w14:textId="77777777" w:rsidR="00446A5B" w:rsidRPr="003746F1" w:rsidRDefault="00446A5B" w:rsidP="003746F1">
            <w:pPr>
              <w:spacing w:before="0"/>
              <w:rPr>
                <w:rFonts w:asciiTheme="minorHAnsi" w:hAnsiTheme="minorHAnsi" w:cstheme="minorHAnsi"/>
                <w:b/>
                <w:i/>
                <w:sz w:val="22"/>
                <w:szCs w:val="22"/>
              </w:rPr>
            </w:pPr>
            <w:r w:rsidRPr="003746F1">
              <w:rPr>
                <w:rFonts w:asciiTheme="minorHAnsi" w:hAnsiTheme="minorHAnsi" w:cstheme="minorHAnsi"/>
                <w:b/>
                <w:sz w:val="22"/>
                <w:szCs w:val="22"/>
              </w:rPr>
              <w:t>Whistleblowing Policy</w:t>
            </w:r>
            <w:r w:rsidRPr="003746F1">
              <w:rPr>
                <w:rFonts w:asciiTheme="minorHAnsi" w:hAnsiTheme="minorHAnsi" w:cstheme="minorHAnsi"/>
                <w:b/>
                <w:i/>
                <w:sz w:val="22"/>
                <w:szCs w:val="22"/>
              </w:rPr>
              <w:t xml:space="preserve"> </w:t>
            </w:r>
          </w:p>
          <w:p w14:paraId="31442E15" w14:textId="77777777" w:rsidR="00446A5B" w:rsidRPr="003746F1" w:rsidRDefault="00446A5B" w:rsidP="003746F1">
            <w:pPr>
              <w:spacing w:before="0"/>
              <w:rPr>
                <w:rFonts w:asciiTheme="minorHAnsi" w:hAnsiTheme="minorHAnsi" w:cstheme="minorHAnsi"/>
                <w:sz w:val="22"/>
                <w:szCs w:val="22"/>
              </w:rPr>
            </w:pPr>
            <w:r w:rsidRPr="003746F1">
              <w:rPr>
                <w:rFonts w:asciiTheme="minorHAnsi" w:hAnsiTheme="minorHAnsi" w:cstheme="minorHAnsi"/>
                <w:i/>
                <w:sz w:val="22"/>
                <w:szCs w:val="22"/>
              </w:rPr>
              <w:t>Overarching statement &amp; policy</w:t>
            </w:r>
            <w:r w:rsidRPr="003746F1">
              <w:rPr>
                <w:rFonts w:asciiTheme="minorHAnsi" w:hAnsiTheme="minorHAnsi" w:cstheme="minorHAnsi"/>
                <w:sz w:val="22"/>
                <w:szCs w:val="22"/>
              </w:rPr>
              <w:t xml:space="preserve"> </w:t>
            </w:r>
          </w:p>
          <w:p w14:paraId="1FA89B65" w14:textId="77777777" w:rsidR="00446A5B" w:rsidRPr="003746F1" w:rsidRDefault="00446A5B" w:rsidP="00566D70">
            <w:pPr>
              <w:spacing w:before="0"/>
              <w:ind w:left="0" w:firstLine="0"/>
              <w:rPr>
                <w:rFonts w:asciiTheme="minorHAnsi" w:hAnsiTheme="minorHAnsi" w:cstheme="minorHAnsi"/>
                <w:sz w:val="22"/>
                <w:szCs w:val="22"/>
              </w:rPr>
            </w:pPr>
            <w:r w:rsidRPr="003746F1">
              <w:rPr>
                <w:rFonts w:asciiTheme="minorHAnsi" w:hAnsiTheme="minorHAnsi" w:cstheme="minorHAnsi"/>
                <w:sz w:val="22"/>
                <w:szCs w:val="22"/>
              </w:rPr>
              <w:t xml:space="preserve">The DfE recommends publishing your </w:t>
            </w:r>
            <w:hyperlink r:id="rId33" w:history="1">
              <w:r w:rsidRPr="003746F1">
                <w:rPr>
                  <w:rStyle w:val="Hyperlink"/>
                  <w:rFonts w:asciiTheme="minorHAnsi" w:hAnsiTheme="minorHAnsi" w:cstheme="minorHAnsi"/>
                  <w:color w:val="1D70B8"/>
                  <w:sz w:val="22"/>
                  <w:szCs w:val="22"/>
                  <w:shd w:val="clear" w:color="auto" w:fill="FFFFFF"/>
                </w:rPr>
                <w:t>whistleblowing</w:t>
              </w:r>
            </w:hyperlink>
            <w:r w:rsidRPr="003746F1">
              <w:rPr>
                <w:rFonts w:asciiTheme="minorHAnsi" w:hAnsiTheme="minorHAnsi" w:cstheme="minorHAnsi"/>
                <w:color w:val="0B0C0C"/>
                <w:sz w:val="22"/>
                <w:szCs w:val="22"/>
                <w:shd w:val="clear" w:color="auto" w:fill="FFFFFF"/>
              </w:rPr>
              <w:t> policy online.</w:t>
            </w:r>
            <w:r w:rsidRPr="003746F1">
              <w:rPr>
                <w:rFonts w:asciiTheme="minorHAnsi" w:hAnsiTheme="minorHAnsi" w:cstheme="minorHAnsi"/>
                <w:sz w:val="22"/>
                <w:szCs w:val="22"/>
              </w:rPr>
              <w:t xml:space="preserve">  Not statutory on the website but needs to be available.</w:t>
            </w:r>
          </w:p>
          <w:p w14:paraId="225E3B46" w14:textId="77777777" w:rsidR="00446A5B" w:rsidRPr="003746F1" w:rsidRDefault="00446A5B" w:rsidP="003746F1">
            <w:pPr>
              <w:spacing w:before="0"/>
              <w:rPr>
                <w:rFonts w:asciiTheme="minorHAnsi" w:hAnsiTheme="minorHAnsi" w:cstheme="minorHAnsi"/>
                <w:b/>
                <w:sz w:val="22"/>
                <w:szCs w:val="22"/>
              </w:rPr>
            </w:pPr>
          </w:p>
        </w:tc>
        <w:tc>
          <w:tcPr>
            <w:tcW w:w="992" w:type="dxa"/>
          </w:tcPr>
          <w:p w14:paraId="1414AE25" w14:textId="77777777" w:rsidR="00446A5B" w:rsidRPr="00CF2446" w:rsidRDefault="00446A5B" w:rsidP="003746F1"/>
        </w:tc>
        <w:tc>
          <w:tcPr>
            <w:tcW w:w="3261" w:type="dxa"/>
          </w:tcPr>
          <w:p w14:paraId="78698061" w14:textId="77777777" w:rsidR="00446A5B" w:rsidRPr="008D146E" w:rsidRDefault="00446A5B" w:rsidP="003746F1">
            <w:pPr>
              <w:rPr>
                <w:b/>
              </w:rPr>
            </w:pPr>
            <w:r w:rsidRPr="008D146E">
              <w:rPr>
                <w:b/>
              </w:rPr>
              <w:t>Every 3 years as a minimum</w:t>
            </w:r>
          </w:p>
        </w:tc>
        <w:tc>
          <w:tcPr>
            <w:tcW w:w="1842" w:type="dxa"/>
          </w:tcPr>
          <w:p w14:paraId="026EF943" w14:textId="77777777" w:rsidR="00446A5B" w:rsidRPr="008D146E" w:rsidRDefault="00446A5B" w:rsidP="003746F1">
            <w:pPr>
              <w:rPr>
                <w:b/>
              </w:rPr>
            </w:pPr>
          </w:p>
        </w:tc>
      </w:tr>
      <w:tr w:rsidR="00446A5B" w:rsidRPr="00CF2446" w14:paraId="244A66D1" w14:textId="77777777" w:rsidTr="003746F1">
        <w:tc>
          <w:tcPr>
            <w:tcW w:w="426" w:type="dxa"/>
          </w:tcPr>
          <w:p w14:paraId="6DE3EB15"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2</w:t>
            </w:r>
            <w:r>
              <w:rPr>
                <w:rFonts w:eastAsia="Times New Roman" w:cs="Arial"/>
                <w:b/>
                <w:sz w:val="24"/>
                <w:szCs w:val="24"/>
              </w:rPr>
              <w:t>8</w:t>
            </w:r>
          </w:p>
        </w:tc>
        <w:tc>
          <w:tcPr>
            <w:tcW w:w="9639" w:type="dxa"/>
          </w:tcPr>
          <w:p w14:paraId="5BBE87FA" w14:textId="77777777" w:rsidR="00446A5B" w:rsidRPr="003746F1" w:rsidRDefault="00446A5B" w:rsidP="003746F1">
            <w:pPr>
              <w:spacing w:before="0"/>
              <w:rPr>
                <w:rFonts w:asciiTheme="minorHAnsi" w:hAnsiTheme="minorHAnsi" w:cstheme="minorHAnsi"/>
                <w:b/>
                <w:sz w:val="22"/>
                <w:szCs w:val="22"/>
              </w:rPr>
            </w:pPr>
            <w:r w:rsidRPr="003746F1">
              <w:rPr>
                <w:rFonts w:asciiTheme="minorHAnsi" w:hAnsiTheme="minorHAnsi" w:cstheme="minorHAnsi"/>
                <w:b/>
                <w:sz w:val="22"/>
                <w:szCs w:val="22"/>
              </w:rPr>
              <w:t>Parent View page</w:t>
            </w:r>
          </w:p>
          <w:p w14:paraId="37736BB2" w14:textId="77777777" w:rsidR="00446A5B" w:rsidRPr="003746F1" w:rsidRDefault="00446A5B" w:rsidP="003746F1">
            <w:pPr>
              <w:spacing w:before="0"/>
              <w:rPr>
                <w:rFonts w:asciiTheme="minorHAnsi" w:hAnsiTheme="minorHAnsi" w:cstheme="minorHAnsi"/>
                <w:i/>
                <w:sz w:val="22"/>
                <w:szCs w:val="22"/>
              </w:rPr>
            </w:pPr>
            <w:r w:rsidRPr="003746F1">
              <w:rPr>
                <w:rFonts w:asciiTheme="minorHAnsi" w:hAnsiTheme="minorHAnsi" w:cstheme="minorHAnsi"/>
                <w:i/>
                <w:sz w:val="22"/>
                <w:szCs w:val="22"/>
              </w:rPr>
              <w:t>Overarching statement &amp; signpost to each school’s website</w:t>
            </w:r>
          </w:p>
          <w:p w14:paraId="61F75864" w14:textId="77777777" w:rsidR="00446A5B" w:rsidRPr="003746F1" w:rsidRDefault="00446A5B" w:rsidP="003746F1">
            <w:pPr>
              <w:spacing w:before="0"/>
              <w:rPr>
                <w:rFonts w:asciiTheme="minorHAnsi" w:hAnsiTheme="minorHAnsi" w:cstheme="minorHAnsi"/>
                <w:b/>
                <w:sz w:val="22"/>
                <w:szCs w:val="22"/>
              </w:rPr>
            </w:pPr>
            <w:r w:rsidRPr="003746F1">
              <w:rPr>
                <w:rFonts w:asciiTheme="minorHAnsi" w:hAnsiTheme="minorHAnsi" w:cstheme="minorHAnsi"/>
                <w:b/>
                <w:sz w:val="22"/>
                <w:szCs w:val="22"/>
              </w:rPr>
              <w:t xml:space="preserve"> </w:t>
            </w:r>
          </w:p>
          <w:p w14:paraId="6906CE2A" w14:textId="77777777" w:rsidR="00446A5B" w:rsidRPr="003746F1" w:rsidRDefault="00446A5B" w:rsidP="00566D70">
            <w:pPr>
              <w:autoSpaceDE w:val="0"/>
              <w:autoSpaceDN w:val="0"/>
              <w:adjustRightInd w:val="0"/>
              <w:spacing w:before="0"/>
              <w:ind w:left="0" w:firstLine="0"/>
              <w:rPr>
                <w:rFonts w:asciiTheme="minorHAnsi" w:hAnsiTheme="minorHAnsi" w:cstheme="minorHAnsi"/>
                <w:bCs/>
                <w:sz w:val="22"/>
                <w:szCs w:val="22"/>
              </w:rPr>
            </w:pPr>
            <w:r w:rsidRPr="003746F1">
              <w:rPr>
                <w:rFonts w:asciiTheme="minorHAnsi" w:hAnsiTheme="minorHAnsi" w:cstheme="minorHAnsi"/>
                <w:bCs/>
                <w:sz w:val="22"/>
                <w:szCs w:val="22"/>
              </w:rPr>
              <w:t xml:space="preserve">According to the </w:t>
            </w:r>
            <w:proofErr w:type="spellStart"/>
            <w:r w:rsidRPr="003746F1">
              <w:rPr>
                <w:rFonts w:asciiTheme="minorHAnsi" w:hAnsiTheme="minorHAnsi" w:cstheme="minorHAnsi"/>
                <w:bCs/>
                <w:sz w:val="22"/>
                <w:szCs w:val="22"/>
              </w:rPr>
              <w:t>Ofsted</w:t>
            </w:r>
            <w:proofErr w:type="spellEnd"/>
            <w:r w:rsidRPr="003746F1">
              <w:rPr>
                <w:rFonts w:asciiTheme="minorHAnsi" w:hAnsiTheme="minorHAnsi" w:cstheme="minorHAnsi"/>
                <w:bCs/>
                <w:sz w:val="22"/>
                <w:szCs w:val="22"/>
              </w:rPr>
              <w:t xml:space="preserve"> Common Inspection </w:t>
            </w:r>
            <w:hyperlink r:id="rId34" w:history="1">
              <w:r w:rsidRPr="003746F1">
                <w:rPr>
                  <w:rStyle w:val="Hyperlink"/>
                  <w:rFonts w:asciiTheme="minorHAnsi" w:hAnsiTheme="minorHAnsi" w:cstheme="minorHAnsi"/>
                  <w:bCs/>
                  <w:i/>
                  <w:sz w:val="22"/>
                  <w:szCs w:val="22"/>
                </w:rPr>
                <w:t>Framework</w:t>
              </w:r>
            </w:hyperlink>
            <w:r w:rsidRPr="003746F1">
              <w:rPr>
                <w:rFonts w:asciiTheme="minorHAnsi" w:hAnsiTheme="minorHAnsi" w:cstheme="minorHAnsi"/>
                <w:bCs/>
                <w:sz w:val="22"/>
                <w:szCs w:val="22"/>
              </w:rPr>
              <w:t xml:space="preserve">, “Schools should encourage parents to complete Parent View by placing a link on their website to the </w:t>
            </w:r>
            <w:hyperlink r:id="rId35" w:history="1">
              <w:r w:rsidRPr="003746F1">
                <w:rPr>
                  <w:rStyle w:val="Hyperlink"/>
                  <w:rFonts w:asciiTheme="minorHAnsi" w:hAnsiTheme="minorHAnsi" w:cstheme="minorHAnsi"/>
                  <w:bCs/>
                  <w:i/>
                  <w:sz w:val="22"/>
                  <w:szCs w:val="22"/>
                </w:rPr>
                <w:t>Parent View</w:t>
              </w:r>
            </w:hyperlink>
            <w:r w:rsidRPr="003746F1">
              <w:rPr>
                <w:rFonts w:asciiTheme="minorHAnsi" w:hAnsiTheme="minorHAnsi" w:cstheme="minorHAnsi"/>
                <w:bCs/>
                <w:sz w:val="22"/>
                <w:szCs w:val="22"/>
              </w:rPr>
              <w:t xml:space="preserve"> website”.</w:t>
            </w:r>
          </w:p>
          <w:p w14:paraId="4520194B" w14:textId="77777777" w:rsidR="00446A5B" w:rsidRPr="003746F1" w:rsidRDefault="00446A5B" w:rsidP="003746F1">
            <w:pPr>
              <w:autoSpaceDE w:val="0"/>
              <w:autoSpaceDN w:val="0"/>
              <w:adjustRightInd w:val="0"/>
              <w:spacing w:before="0"/>
              <w:rPr>
                <w:rFonts w:asciiTheme="minorHAnsi" w:hAnsiTheme="minorHAnsi" w:cstheme="minorHAnsi"/>
                <w:sz w:val="22"/>
                <w:szCs w:val="22"/>
              </w:rPr>
            </w:pPr>
          </w:p>
        </w:tc>
        <w:tc>
          <w:tcPr>
            <w:tcW w:w="992" w:type="dxa"/>
          </w:tcPr>
          <w:p w14:paraId="7B772BA2" w14:textId="77777777" w:rsidR="00446A5B" w:rsidRPr="00CF2446" w:rsidRDefault="00446A5B" w:rsidP="003746F1"/>
        </w:tc>
        <w:tc>
          <w:tcPr>
            <w:tcW w:w="3261" w:type="dxa"/>
          </w:tcPr>
          <w:p w14:paraId="25D1DA71" w14:textId="77777777" w:rsidR="00446A5B" w:rsidRPr="00C14653" w:rsidRDefault="00446A5B" w:rsidP="003746F1">
            <w:pPr>
              <w:pStyle w:val="NoSpacing"/>
              <w:ind w:left="34"/>
              <w:rPr>
                <w:rFonts w:cstheme="minorHAnsi"/>
              </w:rPr>
            </w:pPr>
          </w:p>
        </w:tc>
        <w:tc>
          <w:tcPr>
            <w:tcW w:w="1842" w:type="dxa"/>
          </w:tcPr>
          <w:p w14:paraId="7EB5ECCD" w14:textId="77777777" w:rsidR="00446A5B" w:rsidRPr="00C14653" w:rsidRDefault="00446A5B" w:rsidP="003746F1">
            <w:pPr>
              <w:pStyle w:val="NoSpacing"/>
              <w:ind w:left="34"/>
              <w:rPr>
                <w:rFonts w:cstheme="minorHAnsi"/>
              </w:rPr>
            </w:pPr>
          </w:p>
        </w:tc>
      </w:tr>
      <w:tr w:rsidR="00446A5B" w:rsidRPr="00CF2446" w14:paraId="5E2E65D2" w14:textId="77777777" w:rsidTr="003746F1">
        <w:tc>
          <w:tcPr>
            <w:tcW w:w="426" w:type="dxa"/>
          </w:tcPr>
          <w:p w14:paraId="55571A98"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2</w:t>
            </w:r>
            <w:r>
              <w:rPr>
                <w:rFonts w:eastAsia="Times New Roman" w:cs="Arial"/>
                <w:b/>
                <w:sz w:val="24"/>
                <w:szCs w:val="24"/>
              </w:rPr>
              <w:t>9</w:t>
            </w:r>
          </w:p>
        </w:tc>
        <w:tc>
          <w:tcPr>
            <w:tcW w:w="9639" w:type="dxa"/>
            <w:vAlign w:val="center"/>
          </w:tcPr>
          <w:p w14:paraId="09A41BAE" w14:textId="77777777" w:rsidR="00446A5B" w:rsidRPr="003746F1" w:rsidRDefault="00446A5B" w:rsidP="003746F1">
            <w:pPr>
              <w:pStyle w:val="NoSpacing"/>
              <w:rPr>
                <w:rFonts w:cstheme="minorHAnsi"/>
                <w:b/>
              </w:rPr>
            </w:pPr>
            <w:r w:rsidRPr="003746F1">
              <w:rPr>
                <w:rFonts w:cstheme="minorHAnsi"/>
                <w:b/>
              </w:rPr>
              <w:t>Charging and Remissions Policy</w:t>
            </w:r>
          </w:p>
          <w:p w14:paraId="77C6893F" w14:textId="77777777" w:rsidR="00446A5B" w:rsidRPr="003746F1" w:rsidRDefault="00446A5B" w:rsidP="003746F1">
            <w:pPr>
              <w:spacing w:before="0"/>
              <w:rPr>
                <w:rFonts w:asciiTheme="minorHAnsi" w:hAnsiTheme="minorHAnsi" w:cstheme="minorHAnsi"/>
                <w:i/>
                <w:sz w:val="22"/>
                <w:szCs w:val="22"/>
              </w:rPr>
            </w:pPr>
            <w:r w:rsidRPr="003746F1">
              <w:rPr>
                <w:rFonts w:asciiTheme="minorHAnsi" w:hAnsiTheme="minorHAnsi" w:cstheme="minorHAnsi"/>
                <w:b/>
                <w:sz w:val="22"/>
                <w:szCs w:val="22"/>
              </w:rPr>
              <w:t xml:space="preserve"> </w:t>
            </w:r>
            <w:r w:rsidRPr="003746F1">
              <w:rPr>
                <w:rFonts w:asciiTheme="minorHAnsi" w:hAnsiTheme="minorHAnsi" w:cstheme="minorHAnsi"/>
                <w:i/>
                <w:sz w:val="22"/>
                <w:szCs w:val="22"/>
              </w:rPr>
              <w:t>Overarching statement &amp; signpost to each school’s website</w:t>
            </w:r>
          </w:p>
          <w:p w14:paraId="168C2815" w14:textId="77777777" w:rsidR="00446A5B" w:rsidRPr="003746F1" w:rsidRDefault="00446A5B" w:rsidP="00E64B29">
            <w:pPr>
              <w:pStyle w:val="NoSpacing"/>
              <w:numPr>
                <w:ilvl w:val="0"/>
                <w:numId w:val="8"/>
              </w:numPr>
              <w:rPr>
                <w:rFonts w:cstheme="minorHAnsi"/>
              </w:rPr>
            </w:pPr>
            <w:r w:rsidRPr="003746F1">
              <w:rPr>
                <w:rFonts w:cstheme="minorHAnsi"/>
              </w:rPr>
              <w:t>the activities or cases where your school will charge pupils’ parents</w:t>
            </w:r>
          </w:p>
          <w:p w14:paraId="19EA5A37" w14:textId="77777777" w:rsidR="00446A5B" w:rsidRPr="003746F1" w:rsidRDefault="00446A5B" w:rsidP="00E64B29">
            <w:pPr>
              <w:pStyle w:val="ListParagraph"/>
              <w:numPr>
                <w:ilvl w:val="0"/>
                <w:numId w:val="8"/>
              </w:numPr>
              <w:spacing w:before="0" w:after="200"/>
              <w:rPr>
                <w:rFonts w:asciiTheme="minorHAnsi" w:hAnsiTheme="minorHAnsi" w:cstheme="minorHAnsi"/>
                <w:b/>
                <w:sz w:val="22"/>
                <w:szCs w:val="22"/>
              </w:rPr>
            </w:pPr>
            <w:r w:rsidRPr="003746F1">
              <w:rPr>
                <w:rFonts w:asciiTheme="minorHAnsi" w:hAnsiTheme="minorHAnsi" w:cstheme="minorHAnsi"/>
                <w:sz w:val="22"/>
                <w:szCs w:val="22"/>
              </w:rPr>
              <w:t>the circumstances where your school will make an exception on a payment you would normally expect to receive under your charging policy</w:t>
            </w:r>
          </w:p>
          <w:p w14:paraId="1162AC23" w14:textId="4334C1ED" w:rsidR="00446A5B" w:rsidRPr="003746F1" w:rsidRDefault="00446A5B" w:rsidP="00A261B2">
            <w:pPr>
              <w:pStyle w:val="NoSpacing"/>
              <w:rPr>
                <w:rFonts w:cstheme="minorHAnsi"/>
                <w:b/>
                <w:i/>
              </w:rPr>
            </w:pPr>
            <w:r w:rsidRPr="003746F1">
              <w:rPr>
                <w:rFonts w:cstheme="minorHAnsi"/>
                <w:i/>
              </w:rPr>
              <w:t xml:space="preserve">Each school should publish its own school-specific arrangements </w:t>
            </w:r>
          </w:p>
        </w:tc>
        <w:tc>
          <w:tcPr>
            <w:tcW w:w="992" w:type="dxa"/>
          </w:tcPr>
          <w:p w14:paraId="1172667A" w14:textId="77777777" w:rsidR="00446A5B" w:rsidRPr="00CF2446" w:rsidRDefault="00446A5B" w:rsidP="003746F1"/>
        </w:tc>
        <w:tc>
          <w:tcPr>
            <w:tcW w:w="3261" w:type="dxa"/>
          </w:tcPr>
          <w:p w14:paraId="6CD20CCA" w14:textId="77777777" w:rsidR="00446A5B" w:rsidRPr="00CF2446" w:rsidRDefault="00446A5B" w:rsidP="003746F1">
            <w:r w:rsidRPr="008D146E">
              <w:rPr>
                <w:b/>
              </w:rPr>
              <w:t>Annual review</w:t>
            </w:r>
            <w:r>
              <w:rPr>
                <w:b/>
              </w:rPr>
              <w:t xml:space="preserve"> </w:t>
            </w:r>
          </w:p>
        </w:tc>
        <w:tc>
          <w:tcPr>
            <w:tcW w:w="1842" w:type="dxa"/>
          </w:tcPr>
          <w:p w14:paraId="5141A39C" w14:textId="77777777" w:rsidR="00446A5B" w:rsidRPr="00CF2446" w:rsidRDefault="00446A5B" w:rsidP="003746F1"/>
        </w:tc>
      </w:tr>
      <w:tr w:rsidR="00446A5B" w:rsidRPr="00CF2446" w14:paraId="53F8874B" w14:textId="77777777" w:rsidTr="003746F1">
        <w:tc>
          <w:tcPr>
            <w:tcW w:w="426" w:type="dxa"/>
          </w:tcPr>
          <w:p w14:paraId="35051470" w14:textId="77777777" w:rsidR="00446A5B" w:rsidRPr="009063FA" w:rsidRDefault="00446A5B" w:rsidP="003746F1">
            <w:pPr>
              <w:pStyle w:val="NoSpacing"/>
              <w:jc w:val="center"/>
              <w:rPr>
                <w:rFonts w:eastAsia="Times New Roman" w:cs="Arial"/>
                <w:b/>
                <w:sz w:val="24"/>
                <w:szCs w:val="24"/>
              </w:rPr>
            </w:pPr>
            <w:r>
              <w:rPr>
                <w:rFonts w:eastAsia="Times New Roman" w:cs="Arial"/>
                <w:b/>
                <w:sz w:val="24"/>
                <w:szCs w:val="24"/>
              </w:rPr>
              <w:lastRenderedPageBreak/>
              <w:t>30</w:t>
            </w:r>
          </w:p>
        </w:tc>
        <w:tc>
          <w:tcPr>
            <w:tcW w:w="9639" w:type="dxa"/>
            <w:vAlign w:val="center"/>
          </w:tcPr>
          <w:p w14:paraId="1EEDDCCA" w14:textId="77777777" w:rsidR="00446A5B" w:rsidRPr="003746F1" w:rsidRDefault="00446A5B" w:rsidP="003746F1">
            <w:pPr>
              <w:pStyle w:val="NoSpacing"/>
              <w:rPr>
                <w:rFonts w:cstheme="minorHAnsi"/>
                <w:b/>
              </w:rPr>
            </w:pPr>
            <w:r w:rsidRPr="003746F1">
              <w:rPr>
                <w:rFonts w:cstheme="minorHAnsi"/>
                <w:b/>
              </w:rPr>
              <w:t>Requests for Copies</w:t>
            </w:r>
          </w:p>
          <w:p w14:paraId="263BEB87" w14:textId="77777777" w:rsidR="00446A5B" w:rsidRPr="003746F1" w:rsidRDefault="00446A5B" w:rsidP="003746F1">
            <w:pPr>
              <w:spacing w:before="0" w:line="276" w:lineRule="auto"/>
              <w:rPr>
                <w:rFonts w:asciiTheme="minorHAnsi" w:hAnsiTheme="minorHAnsi" w:cstheme="minorHAnsi"/>
                <w:color w:val="0B0C0C"/>
                <w:sz w:val="22"/>
                <w:szCs w:val="22"/>
                <w:shd w:val="clear" w:color="auto" w:fill="FFFFFF"/>
              </w:rPr>
            </w:pPr>
            <w:r w:rsidRPr="003746F1">
              <w:rPr>
                <w:rFonts w:asciiTheme="minorHAnsi" w:hAnsiTheme="minorHAnsi" w:cstheme="minorHAnsi"/>
                <w:color w:val="0B0C0C"/>
                <w:sz w:val="22"/>
                <w:szCs w:val="22"/>
                <w:shd w:val="clear" w:color="auto" w:fill="FFFFFF"/>
              </w:rPr>
              <w:t>You should provide a paper copy of the information on your website if a parent makes a request for one</w:t>
            </w:r>
          </w:p>
          <w:p w14:paraId="63C77215" w14:textId="77777777" w:rsidR="00446A5B" w:rsidRPr="003746F1" w:rsidRDefault="00446A5B" w:rsidP="003746F1">
            <w:pPr>
              <w:spacing w:before="0" w:line="276" w:lineRule="auto"/>
              <w:rPr>
                <w:rFonts w:asciiTheme="minorHAnsi" w:hAnsiTheme="minorHAnsi" w:cstheme="minorHAnsi"/>
                <w:b/>
                <w:sz w:val="22"/>
                <w:szCs w:val="22"/>
              </w:rPr>
            </w:pPr>
          </w:p>
        </w:tc>
        <w:tc>
          <w:tcPr>
            <w:tcW w:w="992" w:type="dxa"/>
          </w:tcPr>
          <w:p w14:paraId="757079E0" w14:textId="77777777" w:rsidR="00446A5B" w:rsidRPr="00CF2446" w:rsidRDefault="00446A5B" w:rsidP="003746F1"/>
        </w:tc>
        <w:tc>
          <w:tcPr>
            <w:tcW w:w="3261" w:type="dxa"/>
          </w:tcPr>
          <w:p w14:paraId="770075F1" w14:textId="77777777" w:rsidR="00446A5B" w:rsidRPr="00CF2446" w:rsidRDefault="00446A5B" w:rsidP="003746F1"/>
        </w:tc>
        <w:tc>
          <w:tcPr>
            <w:tcW w:w="1842" w:type="dxa"/>
          </w:tcPr>
          <w:p w14:paraId="67B98A38" w14:textId="77777777" w:rsidR="00446A5B" w:rsidRPr="00CF2446" w:rsidRDefault="00446A5B" w:rsidP="003746F1"/>
        </w:tc>
      </w:tr>
      <w:tr w:rsidR="00446A5B" w:rsidRPr="00CF2446" w14:paraId="5844A790" w14:textId="77777777" w:rsidTr="00566D70">
        <w:tc>
          <w:tcPr>
            <w:tcW w:w="426" w:type="dxa"/>
          </w:tcPr>
          <w:p w14:paraId="006B393E"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3</w:t>
            </w:r>
            <w:r>
              <w:rPr>
                <w:rFonts w:eastAsia="Times New Roman" w:cs="Arial"/>
                <w:b/>
                <w:sz w:val="24"/>
                <w:szCs w:val="24"/>
              </w:rPr>
              <w:t>1</w:t>
            </w:r>
          </w:p>
        </w:tc>
        <w:tc>
          <w:tcPr>
            <w:tcW w:w="9639" w:type="dxa"/>
            <w:vAlign w:val="center"/>
          </w:tcPr>
          <w:p w14:paraId="2C7FAFB4" w14:textId="77777777" w:rsidR="00446A5B" w:rsidRPr="003746F1" w:rsidRDefault="00446A5B" w:rsidP="003746F1">
            <w:pPr>
              <w:spacing w:before="0"/>
              <w:rPr>
                <w:rFonts w:asciiTheme="minorHAnsi" w:hAnsiTheme="minorHAnsi" w:cstheme="minorHAnsi"/>
                <w:sz w:val="22"/>
                <w:szCs w:val="22"/>
              </w:rPr>
            </w:pPr>
            <w:r w:rsidRPr="003746F1">
              <w:rPr>
                <w:rFonts w:asciiTheme="minorHAnsi" w:hAnsiTheme="minorHAnsi" w:cstheme="minorHAnsi"/>
                <w:b/>
                <w:sz w:val="22"/>
                <w:szCs w:val="22"/>
              </w:rPr>
              <w:t xml:space="preserve">Data Protection Policy &amp; Privacy Statement </w:t>
            </w:r>
            <w:r w:rsidRPr="003746F1">
              <w:rPr>
                <w:rFonts w:asciiTheme="minorHAnsi" w:hAnsiTheme="minorHAnsi" w:cstheme="minorHAnsi"/>
                <w:sz w:val="22"/>
                <w:szCs w:val="22"/>
              </w:rPr>
              <w:t xml:space="preserve"> </w:t>
            </w:r>
          </w:p>
          <w:p w14:paraId="39845E5D" w14:textId="77777777" w:rsidR="00446A5B" w:rsidRPr="003746F1" w:rsidRDefault="00446A5B" w:rsidP="003746F1">
            <w:pPr>
              <w:pStyle w:val="NoSpacing"/>
              <w:rPr>
                <w:rFonts w:cstheme="minorHAnsi"/>
                <w:b/>
              </w:rPr>
            </w:pPr>
            <w:r w:rsidRPr="003746F1">
              <w:rPr>
                <w:rFonts w:cstheme="minorHAnsi"/>
              </w:rPr>
              <w:t xml:space="preserve">Not statutory on website but needs to be published and available.  </w:t>
            </w:r>
          </w:p>
          <w:p w14:paraId="2624F030" w14:textId="77777777" w:rsidR="00446A5B" w:rsidRPr="003746F1" w:rsidRDefault="00446A5B" w:rsidP="003746F1">
            <w:pPr>
              <w:spacing w:before="0"/>
              <w:rPr>
                <w:rFonts w:asciiTheme="minorHAnsi" w:hAnsiTheme="minorHAnsi" w:cstheme="minorHAnsi"/>
                <w:b/>
                <w:sz w:val="22"/>
                <w:szCs w:val="22"/>
              </w:rPr>
            </w:pPr>
          </w:p>
        </w:tc>
        <w:tc>
          <w:tcPr>
            <w:tcW w:w="992" w:type="dxa"/>
          </w:tcPr>
          <w:p w14:paraId="721F2DDD" w14:textId="77777777" w:rsidR="00446A5B" w:rsidRPr="00CF2446" w:rsidRDefault="00446A5B" w:rsidP="003746F1"/>
        </w:tc>
        <w:tc>
          <w:tcPr>
            <w:tcW w:w="3261" w:type="dxa"/>
          </w:tcPr>
          <w:p w14:paraId="312F5B9E" w14:textId="77777777" w:rsidR="00446A5B" w:rsidRPr="00566D70" w:rsidRDefault="00446A5B" w:rsidP="00566D70">
            <w:pPr>
              <w:spacing w:before="0"/>
              <w:rPr>
                <w:rFonts w:asciiTheme="minorHAnsi" w:hAnsiTheme="minorHAnsi" w:cstheme="minorHAnsi"/>
                <w:sz w:val="22"/>
                <w:szCs w:val="22"/>
              </w:rPr>
            </w:pPr>
            <w:r w:rsidRPr="00566D70">
              <w:rPr>
                <w:rFonts w:asciiTheme="minorHAnsi" w:hAnsiTheme="minorHAnsi" w:cstheme="minorHAnsi"/>
                <w:b/>
                <w:sz w:val="22"/>
                <w:szCs w:val="22"/>
              </w:rPr>
              <w:t>Annual review recommended</w:t>
            </w:r>
          </w:p>
        </w:tc>
        <w:tc>
          <w:tcPr>
            <w:tcW w:w="1842" w:type="dxa"/>
          </w:tcPr>
          <w:p w14:paraId="00DA7845" w14:textId="77777777" w:rsidR="00446A5B" w:rsidRPr="00CF2446" w:rsidRDefault="00446A5B" w:rsidP="003746F1"/>
        </w:tc>
      </w:tr>
      <w:tr w:rsidR="00446A5B" w:rsidRPr="00CF2446" w14:paraId="1E4217A3" w14:textId="77777777" w:rsidTr="00566D70">
        <w:tc>
          <w:tcPr>
            <w:tcW w:w="426" w:type="dxa"/>
          </w:tcPr>
          <w:p w14:paraId="5CDD1781"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3</w:t>
            </w:r>
            <w:r>
              <w:rPr>
                <w:rFonts w:eastAsia="Times New Roman" w:cs="Arial"/>
                <w:b/>
                <w:sz w:val="24"/>
                <w:szCs w:val="24"/>
              </w:rPr>
              <w:t>2</w:t>
            </w:r>
          </w:p>
        </w:tc>
        <w:tc>
          <w:tcPr>
            <w:tcW w:w="9639" w:type="dxa"/>
          </w:tcPr>
          <w:p w14:paraId="28DB8D27" w14:textId="77777777" w:rsidR="00446A5B" w:rsidRPr="003746F1" w:rsidRDefault="00446A5B" w:rsidP="003746F1">
            <w:pPr>
              <w:spacing w:before="0"/>
              <w:rPr>
                <w:rFonts w:asciiTheme="minorHAnsi" w:hAnsiTheme="minorHAnsi" w:cstheme="minorHAnsi"/>
                <w:b/>
                <w:sz w:val="22"/>
                <w:szCs w:val="22"/>
              </w:rPr>
            </w:pPr>
            <w:r w:rsidRPr="003746F1">
              <w:rPr>
                <w:rFonts w:asciiTheme="minorHAnsi" w:hAnsiTheme="minorHAnsi" w:cstheme="minorHAnsi"/>
                <w:b/>
                <w:sz w:val="22"/>
                <w:szCs w:val="22"/>
              </w:rPr>
              <w:t xml:space="preserve">Statement of British Values and how the school promotes British Values  </w:t>
            </w:r>
          </w:p>
          <w:p w14:paraId="09C2CA1E" w14:textId="77777777" w:rsidR="00446A5B" w:rsidRPr="003746F1" w:rsidRDefault="00446A5B" w:rsidP="003746F1">
            <w:pPr>
              <w:spacing w:before="0"/>
              <w:rPr>
                <w:rFonts w:asciiTheme="minorHAnsi" w:hAnsiTheme="minorHAnsi" w:cstheme="minorHAnsi"/>
                <w:b/>
                <w:sz w:val="22"/>
                <w:szCs w:val="22"/>
              </w:rPr>
            </w:pPr>
            <w:r w:rsidRPr="003746F1">
              <w:rPr>
                <w:rFonts w:asciiTheme="minorHAnsi" w:hAnsiTheme="minorHAnsi" w:cstheme="minorHAnsi"/>
                <w:sz w:val="22"/>
                <w:szCs w:val="22"/>
              </w:rPr>
              <w:t>Not statutory on website but recommended as part of demonstrating commitment</w:t>
            </w:r>
          </w:p>
        </w:tc>
        <w:tc>
          <w:tcPr>
            <w:tcW w:w="992" w:type="dxa"/>
          </w:tcPr>
          <w:p w14:paraId="10D0962D" w14:textId="77777777" w:rsidR="00446A5B" w:rsidRPr="00CF2446" w:rsidRDefault="00446A5B" w:rsidP="003746F1"/>
        </w:tc>
        <w:tc>
          <w:tcPr>
            <w:tcW w:w="3261" w:type="dxa"/>
          </w:tcPr>
          <w:p w14:paraId="16F31079" w14:textId="77777777" w:rsidR="00446A5B" w:rsidRPr="00566D70" w:rsidRDefault="00446A5B" w:rsidP="00566D70">
            <w:pPr>
              <w:spacing w:before="0"/>
              <w:rPr>
                <w:rFonts w:asciiTheme="minorHAnsi" w:hAnsiTheme="minorHAnsi" w:cstheme="minorHAnsi"/>
                <w:sz w:val="22"/>
                <w:szCs w:val="22"/>
              </w:rPr>
            </w:pPr>
          </w:p>
          <w:p w14:paraId="3872A658" w14:textId="4EAB268F" w:rsidR="00566D70" w:rsidRPr="00566D70" w:rsidRDefault="00566D70" w:rsidP="00566D70">
            <w:pPr>
              <w:spacing w:before="0"/>
              <w:rPr>
                <w:rFonts w:asciiTheme="minorHAnsi" w:hAnsiTheme="minorHAnsi" w:cstheme="minorHAnsi"/>
                <w:sz w:val="22"/>
                <w:szCs w:val="22"/>
              </w:rPr>
            </w:pPr>
          </w:p>
        </w:tc>
        <w:tc>
          <w:tcPr>
            <w:tcW w:w="1842" w:type="dxa"/>
          </w:tcPr>
          <w:p w14:paraId="216441EE" w14:textId="77777777" w:rsidR="00446A5B" w:rsidRPr="00CF2446" w:rsidRDefault="00446A5B" w:rsidP="003746F1"/>
        </w:tc>
      </w:tr>
      <w:tr w:rsidR="00446A5B" w:rsidRPr="00CF2446" w14:paraId="68488269" w14:textId="77777777" w:rsidTr="00566D70">
        <w:tc>
          <w:tcPr>
            <w:tcW w:w="426" w:type="dxa"/>
          </w:tcPr>
          <w:p w14:paraId="68918953"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3</w:t>
            </w:r>
            <w:r>
              <w:rPr>
                <w:rFonts w:eastAsia="Times New Roman" w:cs="Arial"/>
                <w:b/>
                <w:sz w:val="24"/>
                <w:szCs w:val="24"/>
              </w:rPr>
              <w:t>3</w:t>
            </w:r>
          </w:p>
        </w:tc>
        <w:tc>
          <w:tcPr>
            <w:tcW w:w="9639" w:type="dxa"/>
          </w:tcPr>
          <w:p w14:paraId="324E2F70" w14:textId="77777777" w:rsidR="00446A5B" w:rsidRPr="003746F1" w:rsidRDefault="00446A5B" w:rsidP="003746F1">
            <w:pPr>
              <w:spacing w:before="0"/>
              <w:rPr>
                <w:rFonts w:asciiTheme="minorHAnsi" w:hAnsiTheme="minorHAnsi" w:cstheme="minorHAnsi"/>
                <w:b/>
                <w:sz w:val="22"/>
                <w:szCs w:val="22"/>
              </w:rPr>
            </w:pPr>
            <w:r w:rsidRPr="003746F1">
              <w:rPr>
                <w:rFonts w:asciiTheme="minorHAnsi" w:hAnsiTheme="minorHAnsi" w:cstheme="minorHAnsi"/>
                <w:b/>
                <w:sz w:val="22"/>
                <w:szCs w:val="22"/>
              </w:rPr>
              <w:t>Health &amp; Safety Policy</w:t>
            </w:r>
          </w:p>
          <w:p w14:paraId="7C7E9FF2" w14:textId="77777777" w:rsidR="00446A5B" w:rsidRPr="003746F1" w:rsidRDefault="00446A5B" w:rsidP="003F0AB9">
            <w:pPr>
              <w:spacing w:before="0"/>
              <w:ind w:left="0" w:firstLine="0"/>
              <w:rPr>
                <w:rFonts w:asciiTheme="minorHAnsi" w:hAnsiTheme="minorHAnsi" w:cstheme="minorHAnsi"/>
                <w:sz w:val="22"/>
                <w:szCs w:val="22"/>
              </w:rPr>
            </w:pPr>
            <w:r w:rsidRPr="003746F1">
              <w:rPr>
                <w:rFonts w:asciiTheme="minorHAnsi" w:hAnsiTheme="minorHAnsi" w:cstheme="minorHAnsi"/>
                <w:sz w:val="22"/>
                <w:szCs w:val="22"/>
              </w:rPr>
              <w:t>Not statutory on website but needs to be available. If</w:t>
            </w:r>
            <w:r w:rsidRPr="003746F1">
              <w:rPr>
                <w:rFonts w:asciiTheme="minorHAnsi" w:hAnsiTheme="minorHAnsi" w:cstheme="minorHAnsi"/>
                <w:b/>
                <w:sz w:val="22"/>
                <w:szCs w:val="22"/>
              </w:rPr>
              <w:t xml:space="preserve"> </w:t>
            </w:r>
            <w:r w:rsidRPr="003746F1">
              <w:rPr>
                <w:rFonts w:asciiTheme="minorHAnsi" w:hAnsiTheme="minorHAnsi" w:cstheme="minorHAnsi"/>
                <w:sz w:val="22"/>
                <w:szCs w:val="22"/>
              </w:rPr>
              <w:t>not published - website needs to explain how parents can access.</w:t>
            </w:r>
          </w:p>
          <w:p w14:paraId="20CAF2F7" w14:textId="77777777" w:rsidR="00446A5B" w:rsidRPr="003746F1" w:rsidRDefault="00446A5B" w:rsidP="003746F1">
            <w:pPr>
              <w:spacing w:before="0"/>
              <w:rPr>
                <w:rFonts w:asciiTheme="minorHAnsi" w:hAnsiTheme="minorHAnsi" w:cstheme="minorHAnsi"/>
                <w:sz w:val="22"/>
                <w:szCs w:val="22"/>
              </w:rPr>
            </w:pPr>
          </w:p>
        </w:tc>
        <w:tc>
          <w:tcPr>
            <w:tcW w:w="992" w:type="dxa"/>
          </w:tcPr>
          <w:p w14:paraId="24D79E83" w14:textId="77777777" w:rsidR="00446A5B" w:rsidRPr="00CF2446" w:rsidRDefault="00446A5B" w:rsidP="003746F1"/>
        </w:tc>
        <w:tc>
          <w:tcPr>
            <w:tcW w:w="3261" w:type="dxa"/>
          </w:tcPr>
          <w:p w14:paraId="7EE8C494" w14:textId="77777777" w:rsidR="00446A5B" w:rsidRPr="00566D70" w:rsidRDefault="00446A5B" w:rsidP="00566D70">
            <w:pPr>
              <w:spacing w:before="0"/>
              <w:rPr>
                <w:rFonts w:asciiTheme="minorHAnsi" w:hAnsiTheme="minorHAnsi" w:cstheme="minorHAnsi"/>
                <w:sz w:val="22"/>
                <w:szCs w:val="22"/>
              </w:rPr>
            </w:pPr>
            <w:r w:rsidRPr="00566D70">
              <w:rPr>
                <w:rFonts w:asciiTheme="minorHAnsi" w:hAnsiTheme="minorHAnsi" w:cstheme="minorHAnsi"/>
                <w:b/>
                <w:sz w:val="22"/>
                <w:szCs w:val="22"/>
              </w:rPr>
              <w:t xml:space="preserve">Annual review </w:t>
            </w:r>
          </w:p>
        </w:tc>
        <w:tc>
          <w:tcPr>
            <w:tcW w:w="1842" w:type="dxa"/>
          </w:tcPr>
          <w:p w14:paraId="42CA5C6C" w14:textId="77777777" w:rsidR="00446A5B" w:rsidRPr="00CF2446" w:rsidRDefault="00446A5B" w:rsidP="003746F1"/>
        </w:tc>
      </w:tr>
      <w:tr w:rsidR="00446A5B" w:rsidRPr="00CF2446" w14:paraId="1EE7F394" w14:textId="77777777" w:rsidTr="00566D70">
        <w:tc>
          <w:tcPr>
            <w:tcW w:w="426" w:type="dxa"/>
          </w:tcPr>
          <w:p w14:paraId="40BFD48E"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3</w:t>
            </w:r>
            <w:r>
              <w:rPr>
                <w:rFonts w:eastAsia="Times New Roman" w:cs="Arial"/>
                <w:b/>
                <w:sz w:val="24"/>
                <w:szCs w:val="24"/>
              </w:rPr>
              <w:t>4</w:t>
            </w:r>
          </w:p>
        </w:tc>
        <w:tc>
          <w:tcPr>
            <w:tcW w:w="9639" w:type="dxa"/>
          </w:tcPr>
          <w:p w14:paraId="1A4A2055" w14:textId="77777777" w:rsidR="00446A5B" w:rsidRPr="003746F1" w:rsidRDefault="00446A5B" w:rsidP="003746F1">
            <w:pPr>
              <w:spacing w:before="0"/>
              <w:rPr>
                <w:rFonts w:asciiTheme="minorHAnsi" w:hAnsiTheme="minorHAnsi" w:cstheme="minorHAnsi"/>
                <w:b/>
                <w:sz w:val="22"/>
                <w:szCs w:val="22"/>
              </w:rPr>
            </w:pPr>
            <w:r w:rsidRPr="003746F1">
              <w:rPr>
                <w:rFonts w:asciiTheme="minorHAnsi" w:hAnsiTheme="minorHAnsi" w:cstheme="minorHAnsi"/>
                <w:b/>
                <w:sz w:val="22"/>
                <w:szCs w:val="22"/>
              </w:rPr>
              <w:t>First Aid Policy</w:t>
            </w:r>
          </w:p>
          <w:p w14:paraId="28C72111" w14:textId="77777777" w:rsidR="00446A5B" w:rsidRPr="003746F1" w:rsidRDefault="00446A5B" w:rsidP="003746F1">
            <w:pPr>
              <w:pStyle w:val="NoSpacing"/>
              <w:rPr>
                <w:rFonts w:cstheme="minorHAnsi"/>
                <w:b/>
              </w:rPr>
            </w:pPr>
            <w:r w:rsidRPr="003746F1">
              <w:rPr>
                <w:rFonts w:cstheme="minorHAnsi"/>
              </w:rPr>
              <w:t>Not statutory on the website but needs to be available</w:t>
            </w:r>
          </w:p>
        </w:tc>
        <w:tc>
          <w:tcPr>
            <w:tcW w:w="992" w:type="dxa"/>
          </w:tcPr>
          <w:p w14:paraId="7A4C47E3" w14:textId="77777777" w:rsidR="00446A5B" w:rsidRPr="00CF2446" w:rsidRDefault="00446A5B" w:rsidP="003746F1"/>
        </w:tc>
        <w:tc>
          <w:tcPr>
            <w:tcW w:w="3261" w:type="dxa"/>
          </w:tcPr>
          <w:p w14:paraId="5B6ED0F1" w14:textId="77777777" w:rsidR="00446A5B" w:rsidRPr="00566D70" w:rsidRDefault="00446A5B" w:rsidP="00566D70">
            <w:pPr>
              <w:spacing w:before="0"/>
              <w:rPr>
                <w:rFonts w:asciiTheme="minorHAnsi" w:hAnsiTheme="minorHAnsi" w:cstheme="minorHAnsi"/>
                <w:b/>
                <w:sz w:val="22"/>
                <w:szCs w:val="22"/>
              </w:rPr>
            </w:pPr>
            <w:r w:rsidRPr="00566D70">
              <w:rPr>
                <w:rFonts w:asciiTheme="minorHAnsi" w:hAnsiTheme="minorHAnsi" w:cstheme="minorHAnsi"/>
                <w:b/>
                <w:sz w:val="22"/>
                <w:szCs w:val="22"/>
              </w:rPr>
              <w:t>Annual review recommended</w:t>
            </w:r>
          </w:p>
          <w:p w14:paraId="45528298" w14:textId="77777777" w:rsidR="00446A5B" w:rsidRPr="00566D70" w:rsidRDefault="00446A5B" w:rsidP="00566D70">
            <w:pPr>
              <w:spacing w:before="0"/>
              <w:rPr>
                <w:rFonts w:asciiTheme="minorHAnsi" w:hAnsiTheme="minorHAnsi" w:cstheme="minorHAnsi"/>
                <w:sz w:val="22"/>
                <w:szCs w:val="22"/>
              </w:rPr>
            </w:pPr>
          </w:p>
          <w:p w14:paraId="0968E148" w14:textId="77777777" w:rsidR="00446A5B" w:rsidRPr="00566D70" w:rsidRDefault="00446A5B" w:rsidP="00566D70">
            <w:pPr>
              <w:spacing w:before="0"/>
              <w:rPr>
                <w:rFonts w:asciiTheme="minorHAnsi" w:hAnsiTheme="minorHAnsi" w:cstheme="minorHAnsi"/>
                <w:sz w:val="22"/>
                <w:szCs w:val="22"/>
              </w:rPr>
            </w:pPr>
          </w:p>
        </w:tc>
        <w:tc>
          <w:tcPr>
            <w:tcW w:w="1842" w:type="dxa"/>
          </w:tcPr>
          <w:p w14:paraId="17973564" w14:textId="77777777" w:rsidR="00446A5B" w:rsidRPr="00CF2446" w:rsidRDefault="00446A5B" w:rsidP="003746F1"/>
        </w:tc>
      </w:tr>
    </w:tbl>
    <w:p w14:paraId="0AE51E80" w14:textId="77777777" w:rsidR="003F0AB9" w:rsidRDefault="003F0AB9"/>
    <w:tbl>
      <w:tblPr>
        <w:tblW w:w="161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6"/>
        <w:gridCol w:w="9639"/>
        <w:gridCol w:w="992"/>
        <w:gridCol w:w="3261"/>
        <w:gridCol w:w="1842"/>
      </w:tblGrid>
      <w:tr w:rsidR="00446A5B" w:rsidRPr="00CF2446" w14:paraId="1F6D1BF8" w14:textId="77777777" w:rsidTr="00566D70">
        <w:trPr>
          <w:tblHeader/>
        </w:trPr>
        <w:tc>
          <w:tcPr>
            <w:tcW w:w="10065" w:type="dxa"/>
            <w:gridSpan w:val="2"/>
            <w:shd w:val="clear" w:color="auto" w:fill="F2F2F2" w:themeFill="background1" w:themeFillShade="F2"/>
          </w:tcPr>
          <w:p w14:paraId="3144D8F9" w14:textId="77777777" w:rsidR="003746F1" w:rsidRDefault="00446A5B" w:rsidP="00566D70">
            <w:pPr>
              <w:spacing w:before="0"/>
              <w:rPr>
                <w:rFonts w:asciiTheme="minorHAnsi" w:hAnsiTheme="minorHAnsi" w:cstheme="minorHAnsi"/>
                <w:b/>
                <w:sz w:val="28"/>
                <w:szCs w:val="28"/>
              </w:rPr>
            </w:pPr>
            <w:r w:rsidRPr="003746F1">
              <w:rPr>
                <w:rFonts w:asciiTheme="minorHAnsi" w:hAnsiTheme="minorHAnsi" w:cstheme="minorHAnsi"/>
                <w:b/>
                <w:sz w:val="28"/>
                <w:szCs w:val="28"/>
              </w:rPr>
              <w:t>Non- Statutory Requirements</w:t>
            </w:r>
          </w:p>
          <w:p w14:paraId="76980291" w14:textId="702AB3E9" w:rsidR="00446A5B" w:rsidRPr="003746F1" w:rsidRDefault="00446A5B" w:rsidP="00566D70">
            <w:pPr>
              <w:spacing w:before="0"/>
              <w:rPr>
                <w:rFonts w:asciiTheme="minorHAnsi" w:hAnsiTheme="minorHAnsi" w:cstheme="minorHAnsi"/>
              </w:rPr>
            </w:pPr>
            <w:r w:rsidRPr="003746F1">
              <w:rPr>
                <w:rFonts w:asciiTheme="minorHAnsi" w:hAnsiTheme="minorHAnsi" w:cstheme="minorHAnsi"/>
                <w:bCs/>
              </w:rPr>
              <w:t xml:space="preserve">Not required by </w:t>
            </w:r>
            <w:hyperlink r:id="rId36" w:history="1">
              <w:r w:rsidRPr="003746F1">
                <w:rPr>
                  <w:rStyle w:val="Hyperlink"/>
                  <w:rFonts w:asciiTheme="minorHAnsi" w:hAnsiTheme="minorHAnsi" w:cstheme="minorHAnsi"/>
                  <w:bCs/>
                </w:rPr>
                <w:t>legislation</w:t>
              </w:r>
            </w:hyperlink>
            <w:r w:rsidRPr="003746F1">
              <w:rPr>
                <w:rFonts w:asciiTheme="minorHAnsi" w:hAnsiTheme="minorHAnsi" w:cstheme="minorHAnsi"/>
                <w:bCs/>
              </w:rPr>
              <w:t xml:space="preserve"> but will enhance the website </w:t>
            </w:r>
          </w:p>
        </w:tc>
        <w:tc>
          <w:tcPr>
            <w:tcW w:w="992" w:type="dxa"/>
            <w:shd w:val="clear" w:color="auto" w:fill="F2F2F2" w:themeFill="background1" w:themeFillShade="F2"/>
            <w:vAlign w:val="center"/>
          </w:tcPr>
          <w:p w14:paraId="40A77720" w14:textId="77777777" w:rsidR="00446A5B" w:rsidRPr="003746F1" w:rsidRDefault="00446A5B" w:rsidP="003746F1">
            <w:pPr>
              <w:ind w:left="0" w:firstLine="0"/>
              <w:jc w:val="center"/>
              <w:rPr>
                <w:rFonts w:asciiTheme="minorHAnsi" w:hAnsiTheme="minorHAnsi" w:cstheme="minorHAnsi"/>
                <w:b/>
              </w:rPr>
            </w:pPr>
          </w:p>
        </w:tc>
        <w:tc>
          <w:tcPr>
            <w:tcW w:w="3261" w:type="dxa"/>
            <w:shd w:val="clear" w:color="auto" w:fill="F2F2F2" w:themeFill="background1" w:themeFillShade="F2"/>
          </w:tcPr>
          <w:p w14:paraId="7391E99A" w14:textId="77777777" w:rsidR="00446A5B" w:rsidRPr="00566D70" w:rsidRDefault="00446A5B" w:rsidP="00566D70">
            <w:pPr>
              <w:spacing w:before="0"/>
              <w:ind w:left="0" w:firstLine="0"/>
              <w:rPr>
                <w:rFonts w:asciiTheme="minorHAnsi" w:hAnsiTheme="minorHAnsi" w:cstheme="minorHAnsi"/>
                <w:b/>
                <w:sz w:val="22"/>
                <w:szCs w:val="22"/>
              </w:rPr>
            </w:pPr>
          </w:p>
        </w:tc>
        <w:tc>
          <w:tcPr>
            <w:tcW w:w="1842" w:type="dxa"/>
            <w:shd w:val="clear" w:color="auto" w:fill="F2F2F2" w:themeFill="background1" w:themeFillShade="F2"/>
            <w:vAlign w:val="center"/>
          </w:tcPr>
          <w:p w14:paraId="3FBBB720" w14:textId="77777777" w:rsidR="00446A5B" w:rsidRPr="00D12754" w:rsidRDefault="00446A5B" w:rsidP="003746F1">
            <w:pPr>
              <w:ind w:left="0" w:firstLine="0"/>
              <w:rPr>
                <w:b/>
                <w:sz w:val="28"/>
                <w:szCs w:val="28"/>
              </w:rPr>
            </w:pPr>
          </w:p>
        </w:tc>
      </w:tr>
      <w:tr w:rsidR="00446A5B" w:rsidRPr="00CF2446" w14:paraId="41A9BB65" w14:textId="77777777" w:rsidTr="003746F1">
        <w:tc>
          <w:tcPr>
            <w:tcW w:w="426" w:type="dxa"/>
          </w:tcPr>
          <w:p w14:paraId="37D6CEAA"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3</w:t>
            </w:r>
            <w:r>
              <w:rPr>
                <w:rFonts w:eastAsia="Times New Roman" w:cs="Arial"/>
                <w:b/>
                <w:sz w:val="24"/>
                <w:szCs w:val="24"/>
              </w:rPr>
              <w:t>5</w:t>
            </w:r>
          </w:p>
        </w:tc>
        <w:tc>
          <w:tcPr>
            <w:tcW w:w="9639" w:type="dxa"/>
            <w:vAlign w:val="center"/>
          </w:tcPr>
          <w:p w14:paraId="46C313DE" w14:textId="77777777" w:rsidR="00446A5B" w:rsidRPr="003746F1" w:rsidRDefault="00446A5B" w:rsidP="003746F1">
            <w:pPr>
              <w:pStyle w:val="NoSpacing"/>
              <w:rPr>
                <w:rFonts w:cstheme="minorHAnsi"/>
                <w:b/>
              </w:rPr>
            </w:pPr>
            <w:r w:rsidRPr="003746F1">
              <w:rPr>
                <w:rFonts w:cstheme="minorHAnsi"/>
                <w:b/>
              </w:rPr>
              <w:t>Overview framework of responsibility</w:t>
            </w:r>
          </w:p>
          <w:p w14:paraId="44DE09C2" w14:textId="77777777" w:rsidR="00446A5B" w:rsidRPr="003746F1" w:rsidRDefault="00446A5B" w:rsidP="003746F1">
            <w:pPr>
              <w:pStyle w:val="NoSpacing"/>
              <w:rPr>
                <w:rFonts w:cstheme="minorHAnsi"/>
                <w:i/>
              </w:rPr>
            </w:pPr>
            <w:r w:rsidRPr="003746F1">
              <w:rPr>
                <w:rFonts w:cstheme="minorHAnsi"/>
                <w:i/>
              </w:rPr>
              <w:t>Not statutory but may help to fulfil the requirement for publishing details of governance arrangements in a readily accessible format.</w:t>
            </w:r>
          </w:p>
          <w:p w14:paraId="152936B7" w14:textId="77777777" w:rsidR="00446A5B" w:rsidRPr="003746F1" w:rsidRDefault="00446A5B" w:rsidP="003746F1">
            <w:pPr>
              <w:pStyle w:val="NoSpacing"/>
              <w:rPr>
                <w:rFonts w:cstheme="minorHAnsi"/>
                <w:color w:val="212121"/>
              </w:rPr>
            </w:pPr>
          </w:p>
        </w:tc>
        <w:tc>
          <w:tcPr>
            <w:tcW w:w="992" w:type="dxa"/>
          </w:tcPr>
          <w:p w14:paraId="6924B8C9" w14:textId="77777777" w:rsidR="00446A5B" w:rsidRPr="003746F1" w:rsidRDefault="00446A5B" w:rsidP="003746F1">
            <w:pPr>
              <w:ind w:left="0" w:firstLine="0"/>
              <w:rPr>
                <w:rFonts w:asciiTheme="minorHAnsi" w:hAnsiTheme="minorHAnsi" w:cstheme="minorHAnsi"/>
              </w:rPr>
            </w:pPr>
          </w:p>
        </w:tc>
        <w:tc>
          <w:tcPr>
            <w:tcW w:w="3261" w:type="dxa"/>
          </w:tcPr>
          <w:p w14:paraId="40D1DA99" w14:textId="77777777" w:rsidR="00446A5B" w:rsidRPr="003746F1" w:rsidRDefault="00446A5B" w:rsidP="003746F1">
            <w:pPr>
              <w:ind w:left="0" w:firstLine="0"/>
              <w:rPr>
                <w:rFonts w:asciiTheme="minorHAnsi" w:hAnsiTheme="minorHAnsi" w:cstheme="minorHAnsi"/>
              </w:rPr>
            </w:pPr>
          </w:p>
        </w:tc>
        <w:tc>
          <w:tcPr>
            <w:tcW w:w="1842" w:type="dxa"/>
          </w:tcPr>
          <w:p w14:paraId="4DBC08C8" w14:textId="77777777" w:rsidR="00446A5B" w:rsidRDefault="00446A5B" w:rsidP="003746F1">
            <w:pPr>
              <w:pStyle w:val="NormalWeb"/>
              <w:ind w:left="0" w:firstLine="0"/>
            </w:pPr>
          </w:p>
        </w:tc>
      </w:tr>
      <w:tr w:rsidR="00446A5B" w:rsidRPr="00CF2446" w14:paraId="59E17080" w14:textId="77777777" w:rsidTr="003746F1">
        <w:trPr>
          <w:trHeight w:val="391"/>
        </w:trPr>
        <w:tc>
          <w:tcPr>
            <w:tcW w:w="426" w:type="dxa"/>
          </w:tcPr>
          <w:p w14:paraId="2786EA42"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3</w:t>
            </w:r>
            <w:r>
              <w:rPr>
                <w:rFonts w:eastAsia="Times New Roman" w:cs="Arial"/>
                <w:b/>
                <w:sz w:val="24"/>
                <w:szCs w:val="24"/>
              </w:rPr>
              <w:t>6</w:t>
            </w:r>
          </w:p>
        </w:tc>
        <w:tc>
          <w:tcPr>
            <w:tcW w:w="9639" w:type="dxa"/>
          </w:tcPr>
          <w:p w14:paraId="7DD5B446" w14:textId="77777777" w:rsidR="00446A5B" w:rsidRPr="00566D70" w:rsidRDefault="00446A5B" w:rsidP="003746F1">
            <w:pPr>
              <w:pStyle w:val="NoSpacing"/>
              <w:rPr>
                <w:rFonts w:cstheme="minorHAnsi"/>
                <w:b/>
              </w:rPr>
            </w:pPr>
            <w:r w:rsidRPr="00566D70">
              <w:rPr>
                <w:rFonts w:cstheme="minorHAnsi"/>
                <w:b/>
              </w:rPr>
              <w:t xml:space="preserve">Profiles of members and trustees </w:t>
            </w:r>
          </w:p>
        </w:tc>
        <w:tc>
          <w:tcPr>
            <w:tcW w:w="992" w:type="dxa"/>
          </w:tcPr>
          <w:p w14:paraId="0A71DA84" w14:textId="77777777" w:rsidR="00446A5B" w:rsidRPr="003746F1" w:rsidRDefault="00446A5B" w:rsidP="003746F1">
            <w:pPr>
              <w:ind w:left="0" w:firstLine="0"/>
              <w:rPr>
                <w:rFonts w:asciiTheme="minorHAnsi" w:hAnsiTheme="minorHAnsi" w:cstheme="minorHAnsi"/>
              </w:rPr>
            </w:pPr>
          </w:p>
        </w:tc>
        <w:tc>
          <w:tcPr>
            <w:tcW w:w="3261" w:type="dxa"/>
          </w:tcPr>
          <w:p w14:paraId="4CD8C1CF" w14:textId="77777777" w:rsidR="00446A5B" w:rsidRPr="003746F1" w:rsidRDefault="00446A5B" w:rsidP="003746F1">
            <w:pPr>
              <w:ind w:left="0" w:firstLine="0"/>
              <w:rPr>
                <w:rFonts w:asciiTheme="minorHAnsi" w:hAnsiTheme="minorHAnsi" w:cstheme="minorHAnsi"/>
              </w:rPr>
            </w:pPr>
          </w:p>
        </w:tc>
        <w:tc>
          <w:tcPr>
            <w:tcW w:w="1842" w:type="dxa"/>
          </w:tcPr>
          <w:p w14:paraId="32900375" w14:textId="77777777" w:rsidR="00446A5B" w:rsidRPr="00CF2446" w:rsidRDefault="00446A5B" w:rsidP="003746F1">
            <w:pPr>
              <w:pStyle w:val="NormalWeb"/>
              <w:ind w:left="0" w:firstLine="0"/>
            </w:pPr>
          </w:p>
        </w:tc>
      </w:tr>
      <w:tr w:rsidR="00446A5B" w:rsidRPr="00CF2446" w14:paraId="78A794B2" w14:textId="77777777" w:rsidTr="003746F1">
        <w:tc>
          <w:tcPr>
            <w:tcW w:w="426" w:type="dxa"/>
          </w:tcPr>
          <w:p w14:paraId="38A5C5E7" w14:textId="77777777" w:rsidR="00446A5B" w:rsidRPr="009063FA" w:rsidRDefault="00446A5B" w:rsidP="003746F1">
            <w:pPr>
              <w:pStyle w:val="NoSpacing"/>
              <w:jc w:val="center"/>
              <w:rPr>
                <w:rFonts w:eastAsia="Times New Roman" w:cs="Arial"/>
                <w:b/>
                <w:sz w:val="24"/>
                <w:szCs w:val="24"/>
              </w:rPr>
            </w:pPr>
            <w:r>
              <w:rPr>
                <w:rFonts w:eastAsia="Times New Roman" w:cs="Arial"/>
                <w:b/>
                <w:sz w:val="24"/>
                <w:szCs w:val="24"/>
              </w:rPr>
              <w:t>37</w:t>
            </w:r>
          </w:p>
        </w:tc>
        <w:tc>
          <w:tcPr>
            <w:tcW w:w="9639" w:type="dxa"/>
            <w:vAlign w:val="center"/>
          </w:tcPr>
          <w:p w14:paraId="4AA5FBDE" w14:textId="77777777" w:rsidR="00446A5B" w:rsidRPr="00566D70" w:rsidRDefault="00446A5B" w:rsidP="003746F1">
            <w:pPr>
              <w:spacing w:before="0"/>
              <w:rPr>
                <w:rFonts w:asciiTheme="minorHAnsi" w:hAnsiTheme="minorHAnsi" w:cstheme="minorHAnsi"/>
                <w:b/>
                <w:sz w:val="22"/>
                <w:szCs w:val="22"/>
              </w:rPr>
            </w:pPr>
            <w:r w:rsidRPr="00566D70">
              <w:rPr>
                <w:rFonts w:asciiTheme="minorHAnsi" w:hAnsiTheme="minorHAnsi" w:cstheme="minorHAnsi"/>
                <w:b/>
                <w:sz w:val="22"/>
                <w:szCs w:val="22"/>
              </w:rPr>
              <w:t>Information on how to become an academy trust member, trustee or school governor</w:t>
            </w:r>
          </w:p>
          <w:p w14:paraId="5CBC6264" w14:textId="77777777" w:rsidR="00446A5B" w:rsidRPr="00566D70" w:rsidRDefault="00446A5B" w:rsidP="003746F1">
            <w:pPr>
              <w:spacing w:before="0"/>
              <w:rPr>
                <w:rFonts w:asciiTheme="minorHAnsi" w:hAnsiTheme="minorHAnsi" w:cstheme="minorHAnsi"/>
                <w:b/>
                <w:sz w:val="22"/>
                <w:szCs w:val="22"/>
              </w:rPr>
            </w:pPr>
            <w:r w:rsidRPr="00566D70">
              <w:rPr>
                <w:rFonts w:asciiTheme="minorHAnsi" w:hAnsiTheme="minorHAnsi" w:cstheme="minorHAnsi"/>
                <w:b/>
                <w:sz w:val="22"/>
                <w:szCs w:val="22"/>
              </w:rPr>
              <w:t xml:space="preserve">   </w:t>
            </w:r>
          </w:p>
        </w:tc>
        <w:tc>
          <w:tcPr>
            <w:tcW w:w="992" w:type="dxa"/>
          </w:tcPr>
          <w:p w14:paraId="42178200" w14:textId="77777777" w:rsidR="00446A5B" w:rsidRPr="003746F1" w:rsidRDefault="00446A5B" w:rsidP="003746F1">
            <w:pPr>
              <w:ind w:left="0" w:firstLine="0"/>
              <w:rPr>
                <w:rFonts w:asciiTheme="minorHAnsi" w:hAnsiTheme="minorHAnsi" w:cstheme="minorHAnsi"/>
              </w:rPr>
            </w:pPr>
          </w:p>
        </w:tc>
        <w:tc>
          <w:tcPr>
            <w:tcW w:w="3261" w:type="dxa"/>
          </w:tcPr>
          <w:p w14:paraId="1AE31484" w14:textId="77777777" w:rsidR="00446A5B" w:rsidRPr="003746F1" w:rsidRDefault="00446A5B" w:rsidP="003746F1">
            <w:pPr>
              <w:ind w:left="0" w:firstLine="0"/>
              <w:rPr>
                <w:rFonts w:asciiTheme="minorHAnsi" w:hAnsiTheme="minorHAnsi" w:cstheme="minorHAnsi"/>
              </w:rPr>
            </w:pPr>
          </w:p>
        </w:tc>
        <w:tc>
          <w:tcPr>
            <w:tcW w:w="1842" w:type="dxa"/>
          </w:tcPr>
          <w:p w14:paraId="1496CF9E" w14:textId="77777777" w:rsidR="00446A5B" w:rsidRPr="00CF2446" w:rsidRDefault="00446A5B" w:rsidP="003746F1">
            <w:pPr>
              <w:ind w:left="0" w:firstLine="0"/>
            </w:pPr>
          </w:p>
        </w:tc>
      </w:tr>
      <w:tr w:rsidR="00446A5B" w:rsidRPr="00CF2446" w14:paraId="403B9230" w14:textId="77777777" w:rsidTr="003746F1">
        <w:trPr>
          <w:trHeight w:val="454"/>
        </w:trPr>
        <w:tc>
          <w:tcPr>
            <w:tcW w:w="426" w:type="dxa"/>
          </w:tcPr>
          <w:p w14:paraId="500068A0" w14:textId="77777777" w:rsidR="00446A5B" w:rsidRPr="009063FA" w:rsidRDefault="00446A5B" w:rsidP="003746F1">
            <w:pPr>
              <w:pStyle w:val="NoSpacing"/>
              <w:jc w:val="center"/>
              <w:rPr>
                <w:rFonts w:eastAsia="Times New Roman" w:cs="Arial"/>
                <w:b/>
                <w:sz w:val="24"/>
                <w:szCs w:val="24"/>
              </w:rPr>
            </w:pPr>
            <w:r>
              <w:rPr>
                <w:rFonts w:eastAsia="Times New Roman" w:cs="Arial"/>
                <w:b/>
                <w:sz w:val="24"/>
                <w:szCs w:val="24"/>
              </w:rPr>
              <w:t>38</w:t>
            </w:r>
          </w:p>
        </w:tc>
        <w:tc>
          <w:tcPr>
            <w:tcW w:w="9639" w:type="dxa"/>
          </w:tcPr>
          <w:p w14:paraId="3ABA949F" w14:textId="77777777" w:rsidR="00446A5B" w:rsidRPr="00566D70" w:rsidRDefault="00446A5B" w:rsidP="003746F1">
            <w:pPr>
              <w:spacing w:before="0"/>
              <w:rPr>
                <w:rFonts w:asciiTheme="minorHAnsi" w:hAnsiTheme="minorHAnsi" w:cstheme="minorHAnsi"/>
                <w:b/>
                <w:sz w:val="22"/>
                <w:szCs w:val="22"/>
              </w:rPr>
            </w:pPr>
            <w:r w:rsidRPr="00566D70">
              <w:rPr>
                <w:rFonts w:asciiTheme="minorHAnsi" w:hAnsiTheme="minorHAnsi" w:cstheme="minorHAnsi"/>
                <w:b/>
                <w:sz w:val="22"/>
                <w:szCs w:val="22"/>
              </w:rPr>
              <w:t>Job/governance vacancies</w:t>
            </w:r>
          </w:p>
        </w:tc>
        <w:tc>
          <w:tcPr>
            <w:tcW w:w="992" w:type="dxa"/>
          </w:tcPr>
          <w:p w14:paraId="22E47114" w14:textId="77777777" w:rsidR="00446A5B" w:rsidRPr="003746F1" w:rsidRDefault="00446A5B" w:rsidP="003746F1">
            <w:pPr>
              <w:ind w:left="0" w:firstLine="0"/>
              <w:rPr>
                <w:rFonts w:asciiTheme="minorHAnsi" w:hAnsiTheme="minorHAnsi" w:cstheme="minorHAnsi"/>
              </w:rPr>
            </w:pPr>
          </w:p>
        </w:tc>
        <w:tc>
          <w:tcPr>
            <w:tcW w:w="3261" w:type="dxa"/>
          </w:tcPr>
          <w:p w14:paraId="30D2D386" w14:textId="77777777" w:rsidR="00446A5B" w:rsidRPr="003746F1" w:rsidRDefault="00446A5B" w:rsidP="003746F1">
            <w:pPr>
              <w:ind w:left="0" w:firstLine="0"/>
              <w:rPr>
                <w:rFonts w:asciiTheme="minorHAnsi" w:hAnsiTheme="minorHAnsi" w:cstheme="minorHAnsi"/>
              </w:rPr>
            </w:pPr>
          </w:p>
        </w:tc>
        <w:tc>
          <w:tcPr>
            <w:tcW w:w="1842" w:type="dxa"/>
          </w:tcPr>
          <w:p w14:paraId="23098B8E" w14:textId="77777777" w:rsidR="00446A5B" w:rsidRPr="00CF2446" w:rsidRDefault="00446A5B" w:rsidP="003746F1">
            <w:pPr>
              <w:ind w:left="0" w:firstLine="0"/>
            </w:pPr>
          </w:p>
        </w:tc>
      </w:tr>
      <w:tr w:rsidR="00446A5B" w:rsidRPr="00CF2446" w14:paraId="7B33A1F4" w14:textId="77777777" w:rsidTr="003746F1">
        <w:tc>
          <w:tcPr>
            <w:tcW w:w="426" w:type="dxa"/>
          </w:tcPr>
          <w:p w14:paraId="48641FD7" w14:textId="77777777" w:rsidR="00446A5B" w:rsidRPr="009063FA" w:rsidRDefault="00446A5B" w:rsidP="003746F1">
            <w:pPr>
              <w:pStyle w:val="NoSpacing"/>
              <w:jc w:val="center"/>
              <w:rPr>
                <w:rFonts w:eastAsia="Times New Roman" w:cs="Arial"/>
                <w:b/>
                <w:sz w:val="24"/>
                <w:szCs w:val="24"/>
              </w:rPr>
            </w:pPr>
            <w:r>
              <w:rPr>
                <w:rFonts w:eastAsia="Times New Roman" w:cs="Arial"/>
                <w:b/>
                <w:sz w:val="24"/>
                <w:szCs w:val="24"/>
              </w:rPr>
              <w:t>39</w:t>
            </w:r>
          </w:p>
        </w:tc>
        <w:tc>
          <w:tcPr>
            <w:tcW w:w="9639" w:type="dxa"/>
            <w:vAlign w:val="center"/>
          </w:tcPr>
          <w:p w14:paraId="4426643B" w14:textId="77777777" w:rsidR="00446A5B" w:rsidRPr="00566D70" w:rsidRDefault="00446A5B" w:rsidP="003746F1">
            <w:pPr>
              <w:spacing w:before="0"/>
              <w:rPr>
                <w:rFonts w:asciiTheme="minorHAnsi" w:hAnsiTheme="minorHAnsi" w:cstheme="minorHAnsi"/>
                <w:b/>
                <w:sz w:val="22"/>
                <w:szCs w:val="22"/>
              </w:rPr>
            </w:pPr>
            <w:r w:rsidRPr="00566D70">
              <w:rPr>
                <w:rFonts w:asciiTheme="minorHAnsi" w:hAnsiTheme="minorHAnsi" w:cstheme="minorHAnsi"/>
                <w:b/>
                <w:sz w:val="22"/>
                <w:szCs w:val="22"/>
              </w:rPr>
              <w:t xml:space="preserve">Benefits to schools of joining the MAT </w:t>
            </w:r>
          </w:p>
          <w:p w14:paraId="0FDFFF35" w14:textId="77777777" w:rsidR="00446A5B" w:rsidRPr="00566D70" w:rsidRDefault="00446A5B" w:rsidP="003746F1">
            <w:pPr>
              <w:spacing w:before="0"/>
              <w:rPr>
                <w:rFonts w:asciiTheme="minorHAnsi" w:hAnsiTheme="minorHAnsi" w:cstheme="minorHAnsi"/>
                <w:b/>
                <w:sz w:val="22"/>
                <w:szCs w:val="22"/>
              </w:rPr>
            </w:pPr>
          </w:p>
        </w:tc>
        <w:tc>
          <w:tcPr>
            <w:tcW w:w="992" w:type="dxa"/>
          </w:tcPr>
          <w:p w14:paraId="1F4E4A94" w14:textId="77777777" w:rsidR="00446A5B" w:rsidRPr="003746F1" w:rsidRDefault="00446A5B" w:rsidP="003746F1">
            <w:pPr>
              <w:ind w:left="0" w:firstLine="0"/>
              <w:rPr>
                <w:rFonts w:asciiTheme="minorHAnsi" w:hAnsiTheme="minorHAnsi" w:cstheme="minorHAnsi"/>
              </w:rPr>
            </w:pPr>
          </w:p>
        </w:tc>
        <w:tc>
          <w:tcPr>
            <w:tcW w:w="3261" w:type="dxa"/>
          </w:tcPr>
          <w:p w14:paraId="198FDDB2" w14:textId="77777777" w:rsidR="00446A5B" w:rsidRPr="003746F1" w:rsidRDefault="00446A5B" w:rsidP="003746F1">
            <w:pPr>
              <w:ind w:left="0" w:firstLine="0"/>
              <w:rPr>
                <w:rFonts w:asciiTheme="minorHAnsi" w:hAnsiTheme="minorHAnsi" w:cstheme="minorHAnsi"/>
              </w:rPr>
            </w:pPr>
          </w:p>
        </w:tc>
        <w:tc>
          <w:tcPr>
            <w:tcW w:w="1842" w:type="dxa"/>
          </w:tcPr>
          <w:p w14:paraId="3F38A58B" w14:textId="77777777" w:rsidR="00446A5B" w:rsidRPr="00CF2446" w:rsidRDefault="00446A5B" w:rsidP="003746F1">
            <w:pPr>
              <w:ind w:left="0" w:firstLine="0"/>
            </w:pPr>
          </w:p>
        </w:tc>
      </w:tr>
      <w:tr w:rsidR="00446A5B" w:rsidRPr="00CF2446" w14:paraId="5FE8706A" w14:textId="77777777" w:rsidTr="003F0AB9">
        <w:tc>
          <w:tcPr>
            <w:tcW w:w="426" w:type="dxa"/>
          </w:tcPr>
          <w:p w14:paraId="06D91364" w14:textId="77777777" w:rsidR="00446A5B" w:rsidRPr="009063FA" w:rsidRDefault="00446A5B" w:rsidP="003746F1">
            <w:pPr>
              <w:pStyle w:val="NoSpacing"/>
              <w:jc w:val="center"/>
              <w:rPr>
                <w:rFonts w:eastAsia="Times New Roman" w:cs="Arial"/>
                <w:b/>
                <w:sz w:val="24"/>
                <w:szCs w:val="24"/>
              </w:rPr>
            </w:pPr>
            <w:r w:rsidRPr="009063FA">
              <w:rPr>
                <w:rFonts w:eastAsia="Times New Roman" w:cs="Arial"/>
                <w:b/>
                <w:sz w:val="24"/>
                <w:szCs w:val="24"/>
              </w:rPr>
              <w:t>4</w:t>
            </w:r>
            <w:r>
              <w:rPr>
                <w:rFonts w:eastAsia="Times New Roman" w:cs="Arial"/>
                <w:b/>
                <w:sz w:val="24"/>
                <w:szCs w:val="24"/>
              </w:rPr>
              <w:t>1</w:t>
            </w:r>
          </w:p>
        </w:tc>
        <w:tc>
          <w:tcPr>
            <w:tcW w:w="9639" w:type="dxa"/>
          </w:tcPr>
          <w:p w14:paraId="50C99FA5" w14:textId="77777777" w:rsidR="00446A5B" w:rsidRPr="00566D70" w:rsidRDefault="00446A5B" w:rsidP="003F0AB9">
            <w:pPr>
              <w:spacing w:before="0"/>
              <w:rPr>
                <w:rFonts w:asciiTheme="minorHAnsi" w:hAnsiTheme="minorHAnsi" w:cstheme="minorHAnsi"/>
                <w:b/>
                <w:sz w:val="22"/>
                <w:szCs w:val="22"/>
              </w:rPr>
            </w:pPr>
            <w:r w:rsidRPr="00566D70">
              <w:rPr>
                <w:rFonts w:asciiTheme="minorHAnsi" w:hAnsiTheme="minorHAnsi" w:cstheme="minorHAnsi"/>
                <w:b/>
                <w:sz w:val="22"/>
                <w:szCs w:val="22"/>
              </w:rPr>
              <w:t>Is all the information included on the website up-to-date?</w:t>
            </w:r>
          </w:p>
          <w:p w14:paraId="61FE5F3F" w14:textId="77777777" w:rsidR="00446A5B" w:rsidRPr="00566D70" w:rsidRDefault="00446A5B" w:rsidP="003F0AB9">
            <w:pPr>
              <w:spacing w:before="0"/>
              <w:rPr>
                <w:rFonts w:asciiTheme="minorHAnsi" w:hAnsiTheme="minorHAnsi" w:cstheme="minorHAnsi"/>
                <w:b/>
                <w:sz w:val="22"/>
                <w:szCs w:val="22"/>
              </w:rPr>
            </w:pPr>
            <w:r w:rsidRPr="00566D70">
              <w:rPr>
                <w:rFonts w:asciiTheme="minorHAnsi" w:hAnsiTheme="minorHAnsi" w:cstheme="minorHAnsi"/>
                <w:b/>
                <w:sz w:val="22"/>
                <w:szCs w:val="22"/>
              </w:rPr>
              <w:t xml:space="preserve"> </w:t>
            </w:r>
          </w:p>
        </w:tc>
        <w:tc>
          <w:tcPr>
            <w:tcW w:w="992" w:type="dxa"/>
          </w:tcPr>
          <w:p w14:paraId="7698D9B6" w14:textId="77777777" w:rsidR="00446A5B" w:rsidRPr="003746F1" w:rsidRDefault="00446A5B" w:rsidP="003746F1">
            <w:pPr>
              <w:ind w:left="0" w:firstLine="0"/>
              <w:rPr>
                <w:rFonts w:asciiTheme="minorHAnsi" w:hAnsiTheme="minorHAnsi" w:cstheme="minorHAnsi"/>
              </w:rPr>
            </w:pPr>
          </w:p>
        </w:tc>
        <w:tc>
          <w:tcPr>
            <w:tcW w:w="3261" w:type="dxa"/>
          </w:tcPr>
          <w:p w14:paraId="72FFD1E9" w14:textId="77777777" w:rsidR="00446A5B" w:rsidRDefault="00446A5B" w:rsidP="00566D70">
            <w:pPr>
              <w:spacing w:before="0"/>
              <w:ind w:left="0" w:firstLine="0"/>
              <w:rPr>
                <w:rFonts w:asciiTheme="minorHAnsi" w:hAnsiTheme="minorHAnsi" w:cstheme="minorHAnsi"/>
                <w:b/>
              </w:rPr>
            </w:pPr>
            <w:r w:rsidRPr="003746F1">
              <w:rPr>
                <w:rFonts w:asciiTheme="minorHAnsi" w:hAnsiTheme="minorHAnsi" w:cstheme="minorHAnsi"/>
                <w:b/>
              </w:rPr>
              <w:t>CHECK REGULARLY</w:t>
            </w:r>
          </w:p>
          <w:p w14:paraId="2FB8AEBC" w14:textId="77777777" w:rsidR="00566D70" w:rsidRDefault="00566D70" w:rsidP="00566D70">
            <w:pPr>
              <w:spacing w:before="0"/>
              <w:ind w:left="0" w:firstLine="0"/>
              <w:rPr>
                <w:rFonts w:asciiTheme="minorHAnsi" w:hAnsiTheme="minorHAnsi" w:cstheme="minorHAnsi"/>
              </w:rPr>
            </w:pPr>
          </w:p>
          <w:p w14:paraId="60E5158C" w14:textId="5B24D97E" w:rsidR="00566D70" w:rsidRPr="003746F1" w:rsidRDefault="00566D70" w:rsidP="00566D70">
            <w:pPr>
              <w:spacing w:before="0"/>
              <w:ind w:left="0" w:firstLine="0"/>
              <w:rPr>
                <w:rFonts w:asciiTheme="minorHAnsi" w:hAnsiTheme="minorHAnsi" w:cstheme="minorHAnsi"/>
              </w:rPr>
            </w:pPr>
          </w:p>
        </w:tc>
        <w:tc>
          <w:tcPr>
            <w:tcW w:w="1842" w:type="dxa"/>
          </w:tcPr>
          <w:p w14:paraId="4F789491" w14:textId="77777777" w:rsidR="00446A5B" w:rsidRPr="00CF2446" w:rsidRDefault="00446A5B" w:rsidP="003746F1">
            <w:pPr>
              <w:ind w:left="0" w:firstLine="0"/>
            </w:pPr>
          </w:p>
        </w:tc>
      </w:tr>
    </w:tbl>
    <w:p w14:paraId="6D40C39B" w14:textId="77777777" w:rsidR="003F0AB9" w:rsidRDefault="00446A5B" w:rsidP="003F0AB9">
      <w:pPr>
        <w:rPr>
          <w:rFonts w:ascii="Arial" w:hAnsi="Arial" w:cs="Arial"/>
          <w:color w:val="FF0000"/>
          <w:sz w:val="22"/>
          <w:szCs w:val="22"/>
        </w:rPr>
      </w:pPr>
      <w:r>
        <w:rPr>
          <w:rFonts w:ascii="Arial" w:hAnsi="Arial" w:cs="Arial"/>
          <w:color w:val="FF0000"/>
          <w:sz w:val="22"/>
          <w:szCs w:val="22"/>
        </w:rPr>
        <w:br w:type="page"/>
      </w:r>
    </w:p>
    <w:p w14:paraId="6CA1812A" w14:textId="77777777" w:rsidR="003F0AB9" w:rsidRDefault="003F0AB9" w:rsidP="003F0AB9">
      <w:pPr>
        <w:rPr>
          <w:rFonts w:asciiTheme="minorHAnsi" w:hAnsiTheme="minorHAnsi" w:cstheme="minorHAnsi"/>
          <w:b/>
          <w:sz w:val="32"/>
          <w:szCs w:val="32"/>
        </w:rPr>
      </w:pPr>
    </w:p>
    <w:p w14:paraId="77D02CB3" w14:textId="689D10FC" w:rsidR="00446A5B" w:rsidRPr="00446A5B" w:rsidRDefault="00446A5B" w:rsidP="003F0AB9">
      <w:pPr>
        <w:rPr>
          <w:rFonts w:asciiTheme="minorHAnsi" w:hAnsiTheme="minorHAnsi" w:cstheme="minorHAnsi"/>
          <w:i/>
          <w:sz w:val="28"/>
          <w:szCs w:val="28"/>
        </w:rPr>
      </w:pPr>
      <w:r w:rsidRPr="00446A5B">
        <w:rPr>
          <w:rFonts w:asciiTheme="minorHAnsi" w:hAnsiTheme="minorHAnsi" w:cstheme="minorHAnsi"/>
          <w:noProof/>
        </w:rPr>
        <w:drawing>
          <wp:anchor distT="0" distB="0" distL="114300" distR="114300" simplePos="0" relativeHeight="251661312" behindDoc="0" locked="0" layoutInCell="1" allowOverlap="1" wp14:anchorId="1A311183" wp14:editId="06F70913">
            <wp:simplePos x="0" y="0"/>
            <wp:positionH relativeFrom="margin">
              <wp:align>left</wp:align>
            </wp:positionH>
            <wp:positionV relativeFrom="margin">
              <wp:align>top</wp:align>
            </wp:positionV>
            <wp:extent cx="1113621" cy="695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3621" cy="695325"/>
                    </a:xfrm>
                    <a:prstGeom prst="rect">
                      <a:avLst/>
                    </a:prstGeom>
                    <a:noFill/>
                    <a:ln>
                      <a:noFill/>
                    </a:ln>
                  </pic:spPr>
                </pic:pic>
              </a:graphicData>
            </a:graphic>
          </wp:anchor>
        </w:drawing>
      </w:r>
      <w:r w:rsidRPr="00446A5B">
        <w:rPr>
          <w:rFonts w:asciiTheme="minorHAnsi" w:hAnsiTheme="minorHAnsi" w:cstheme="minorHAnsi"/>
          <w:b/>
          <w:sz w:val="32"/>
          <w:szCs w:val="32"/>
        </w:rPr>
        <w:t xml:space="preserve">School Website Checklist &amp; Audit Form </w:t>
      </w:r>
      <w:r w:rsidRPr="00446A5B">
        <w:rPr>
          <w:rFonts w:asciiTheme="minorHAnsi" w:hAnsiTheme="minorHAnsi" w:cstheme="minorHAnsi"/>
          <w:i/>
        </w:rPr>
        <w:t>(updated Sept 2023)</w:t>
      </w:r>
      <w:r w:rsidRPr="00446A5B">
        <w:rPr>
          <w:rFonts w:asciiTheme="minorHAnsi" w:hAnsiTheme="minorHAnsi" w:cstheme="minorHAnsi"/>
          <w:i/>
          <w:sz w:val="28"/>
          <w:szCs w:val="28"/>
        </w:rPr>
        <w:t xml:space="preserve"> </w:t>
      </w:r>
    </w:p>
    <w:p w14:paraId="084FB648" w14:textId="77777777" w:rsidR="00446A5B" w:rsidRPr="00446A5B" w:rsidRDefault="00446A5B" w:rsidP="00446A5B">
      <w:pPr>
        <w:rPr>
          <w:rFonts w:asciiTheme="minorHAnsi" w:hAnsiTheme="minorHAnsi" w:cstheme="minorHAnsi"/>
          <w:b/>
          <w:color w:val="800080"/>
          <w:sz w:val="28"/>
          <w:szCs w:val="28"/>
        </w:rPr>
      </w:pPr>
    </w:p>
    <w:tbl>
      <w:tblPr>
        <w:tblStyle w:val="TableGrid"/>
        <w:tblW w:w="0" w:type="auto"/>
        <w:tblInd w:w="-284" w:type="dxa"/>
        <w:tblLook w:val="04A0" w:firstRow="1" w:lastRow="0" w:firstColumn="1" w:lastColumn="0" w:noHBand="0" w:noVBand="1"/>
      </w:tblPr>
      <w:tblGrid>
        <w:gridCol w:w="3114"/>
        <w:gridCol w:w="6379"/>
      </w:tblGrid>
      <w:tr w:rsidR="00446A5B" w:rsidRPr="00446A5B" w14:paraId="7D8BE029" w14:textId="77777777" w:rsidTr="003746F1">
        <w:tc>
          <w:tcPr>
            <w:tcW w:w="3114" w:type="dxa"/>
            <w:shd w:val="clear" w:color="auto" w:fill="F2F2F2" w:themeFill="background1" w:themeFillShade="F2"/>
          </w:tcPr>
          <w:p w14:paraId="7510A751" w14:textId="77777777" w:rsidR="00446A5B" w:rsidRPr="00446A5B" w:rsidRDefault="00446A5B" w:rsidP="008503F9">
            <w:pPr>
              <w:spacing w:before="0" w:line="276" w:lineRule="auto"/>
              <w:rPr>
                <w:rFonts w:asciiTheme="minorHAnsi" w:hAnsiTheme="minorHAnsi" w:cstheme="minorHAnsi"/>
                <w:b/>
                <w:sz w:val="26"/>
                <w:szCs w:val="26"/>
              </w:rPr>
            </w:pPr>
            <w:r w:rsidRPr="00446A5B">
              <w:rPr>
                <w:rFonts w:asciiTheme="minorHAnsi" w:hAnsiTheme="minorHAnsi" w:cstheme="minorHAnsi"/>
                <w:b/>
                <w:sz w:val="26"/>
                <w:szCs w:val="26"/>
              </w:rPr>
              <w:t>Name of school:</w:t>
            </w:r>
          </w:p>
        </w:tc>
        <w:tc>
          <w:tcPr>
            <w:tcW w:w="6379" w:type="dxa"/>
          </w:tcPr>
          <w:p w14:paraId="1AEFD35A" w14:textId="77777777" w:rsidR="00446A5B" w:rsidRPr="00446A5B" w:rsidRDefault="00446A5B" w:rsidP="008503F9">
            <w:pPr>
              <w:spacing w:before="0" w:line="276" w:lineRule="auto"/>
              <w:rPr>
                <w:rFonts w:asciiTheme="minorHAnsi" w:hAnsiTheme="minorHAnsi" w:cstheme="minorHAnsi"/>
                <w:b/>
                <w:sz w:val="26"/>
                <w:szCs w:val="26"/>
              </w:rPr>
            </w:pPr>
          </w:p>
        </w:tc>
      </w:tr>
      <w:tr w:rsidR="00446A5B" w:rsidRPr="00446A5B" w14:paraId="7F12279B" w14:textId="77777777" w:rsidTr="003746F1">
        <w:tc>
          <w:tcPr>
            <w:tcW w:w="3114" w:type="dxa"/>
            <w:shd w:val="clear" w:color="auto" w:fill="F2F2F2" w:themeFill="background1" w:themeFillShade="F2"/>
          </w:tcPr>
          <w:p w14:paraId="7A237522" w14:textId="77777777" w:rsidR="00446A5B" w:rsidRPr="00446A5B" w:rsidRDefault="00446A5B" w:rsidP="008503F9">
            <w:pPr>
              <w:spacing w:before="0" w:line="276" w:lineRule="auto"/>
              <w:rPr>
                <w:rFonts w:asciiTheme="minorHAnsi" w:hAnsiTheme="minorHAnsi" w:cstheme="minorHAnsi"/>
                <w:b/>
                <w:sz w:val="26"/>
                <w:szCs w:val="26"/>
              </w:rPr>
            </w:pPr>
            <w:r w:rsidRPr="00446A5B">
              <w:rPr>
                <w:rFonts w:asciiTheme="minorHAnsi" w:hAnsiTheme="minorHAnsi" w:cstheme="minorHAnsi"/>
                <w:b/>
                <w:sz w:val="26"/>
                <w:szCs w:val="26"/>
              </w:rPr>
              <w:t>Audit completion date:</w:t>
            </w:r>
          </w:p>
        </w:tc>
        <w:tc>
          <w:tcPr>
            <w:tcW w:w="6379" w:type="dxa"/>
          </w:tcPr>
          <w:p w14:paraId="3D519D73" w14:textId="77777777" w:rsidR="00446A5B" w:rsidRPr="00446A5B" w:rsidRDefault="00446A5B" w:rsidP="008503F9">
            <w:pPr>
              <w:spacing w:before="0" w:line="276" w:lineRule="auto"/>
              <w:rPr>
                <w:rFonts w:asciiTheme="minorHAnsi" w:hAnsiTheme="minorHAnsi" w:cstheme="minorHAnsi"/>
                <w:b/>
                <w:sz w:val="26"/>
                <w:szCs w:val="26"/>
              </w:rPr>
            </w:pPr>
          </w:p>
        </w:tc>
      </w:tr>
    </w:tbl>
    <w:p w14:paraId="7686558C" w14:textId="77777777" w:rsidR="00446A5B" w:rsidRPr="00446A5B" w:rsidRDefault="00446A5B" w:rsidP="00446A5B">
      <w:pPr>
        <w:rPr>
          <w:rFonts w:asciiTheme="minorHAnsi" w:hAnsiTheme="minorHAnsi" w:cstheme="minorHAnsi"/>
        </w:rPr>
      </w:pPr>
    </w:p>
    <w:tbl>
      <w:tblPr>
        <w:tblW w:w="161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6"/>
        <w:gridCol w:w="9639"/>
        <w:gridCol w:w="992"/>
        <w:gridCol w:w="3261"/>
        <w:gridCol w:w="1842"/>
      </w:tblGrid>
      <w:tr w:rsidR="00446A5B" w:rsidRPr="00A261B2" w14:paraId="51AB0AE0" w14:textId="77777777" w:rsidTr="003746F1">
        <w:trPr>
          <w:tblHeader/>
        </w:trPr>
        <w:tc>
          <w:tcPr>
            <w:tcW w:w="10065" w:type="dxa"/>
            <w:gridSpan w:val="2"/>
            <w:shd w:val="clear" w:color="auto" w:fill="F2F2F2" w:themeFill="background1" w:themeFillShade="F2"/>
          </w:tcPr>
          <w:p w14:paraId="1A8CDFF6" w14:textId="77777777" w:rsidR="00446A5B" w:rsidRPr="00A261B2" w:rsidRDefault="00446A5B" w:rsidP="00A261B2">
            <w:pPr>
              <w:pStyle w:val="NoSpacing"/>
              <w:rPr>
                <w:rFonts w:cstheme="minorHAnsi"/>
                <w:b/>
                <w:bCs/>
                <w:sz w:val="28"/>
                <w:szCs w:val="28"/>
              </w:rPr>
            </w:pPr>
            <w:r w:rsidRPr="00A261B2">
              <w:rPr>
                <w:rFonts w:cstheme="minorHAnsi"/>
                <w:b/>
                <w:sz w:val="28"/>
                <w:szCs w:val="28"/>
              </w:rPr>
              <w:t>Statutory requirements</w:t>
            </w:r>
          </w:p>
          <w:p w14:paraId="29789CD6" w14:textId="77777777" w:rsidR="00446A5B" w:rsidRPr="00A261B2" w:rsidRDefault="00446A5B" w:rsidP="00A261B2">
            <w:pPr>
              <w:pStyle w:val="NoSpacing"/>
              <w:rPr>
                <w:rFonts w:eastAsia="Times New Roman" w:cstheme="minorHAnsi"/>
                <w:b/>
                <w:color w:val="212121"/>
              </w:rPr>
            </w:pPr>
            <w:r w:rsidRPr="00A261B2">
              <w:rPr>
                <w:rFonts w:cstheme="minorHAnsi"/>
              </w:rPr>
              <w:t xml:space="preserve">Information required by </w:t>
            </w:r>
            <w:hyperlink r:id="rId37" w:history="1">
              <w:r w:rsidRPr="00A261B2">
                <w:rPr>
                  <w:rStyle w:val="Hyperlink"/>
                  <w:rFonts w:cstheme="minorHAnsi"/>
                  <w:bCs/>
                </w:rPr>
                <w:t>legislation</w:t>
              </w:r>
            </w:hyperlink>
            <w:r w:rsidRPr="00A261B2">
              <w:rPr>
                <w:rFonts w:cstheme="minorHAnsi"/>
              </w:rPr>
              <w:t xml:space="preserve"> to be published online/made available</w:t>
            </w:r>
          </w:p>
        </w:tc>
        <w:tc>
          <w:tcPr>
            <w:tcW w:w="992" w:type="dxa"/>
            <w:shd w:val="clear" w:color="auto" w:fill="F2F2F2" w:themeFill="background1" w:themeFillShade="F2"/>
            <w:vAlign w:val="center"/>
          </w:tcPr>
          <w:p w14:paraId="132587A0" w14:textId="77777777" w:rsidR="00446A5B" w:rsidRPr="00A261B2" w:rsidRDefault="00446A5B" w:rsidP="00A261B2">
            <w:pPr>
              <w:spacing w:before="0"/>
              <w:jc w:val="center"/>
              <w:rPr>
                <w:rFonts w:asciiTheme="minorHAnsi" w:hAnsiTheme="minorHAnsi" w:cstheme="minorHAnsi"/>
                <w:b/>
              </w:rPr>
            </w:pPr>
            <w:r w:rsidRPr="00A261B2">
              <w:rPr>
                <w:rFonts w:asciiTheme="minorHAnsi" w:hAnsiTheme="minorHAnsi" w:cstheme="minorHAnsi"/>
                <w:b/>
              </w:rPr>
              <w:t>Evident?</w:t>
            </w:r>
          </w:p>
          <w:p w14:paraId="21D0BC59" w14:textId="77777777" w:rsidR="00446A5B" w:rsidRPr="00A261B2" w:rsidRDefault="00446A5B" w:rsidP="00A261B2">
            <w:pPr>
              <w:spacing w:before="0"/>
              <w:jc w:val="center"/>
              <w:rPr>
                <w:rFonts w:asciiTheme="minorHAnsi" w:hAnsiTheme="minorHAnsi" w:cstheme="minorHAnsi"/>
                <w:b/>
              </w:rPr>
            </w:pPr>
            <w:r w:rsidRPr="00A261B2">
              <w:rPr>
                <w:rFonts w:asciiTheme="minorHAnsi" w:hAnsiTheme="minorHAnsi" w:cstheme="minorHAnsi"/>
                <w:b/>
              </w:rPr>
              <w:t>Y/N</w:t>
            </w:r>
          </w:p>
        </w:tc>
        <w:tc>
          <w:tcPr>
            <w:tcW w:w="3261" w:type="dxa"/>
            <w:shd w:val="clear" w:color="auto" w:fill="F2F2F2" w:themeFill="background1" w:themeFillShade="F2"/>
            <w:vAlign w:val="center"/>
          </w:tcPr>
          <w:p w14:paraId="5FD67726" w14:textId="77777777" w:rsidR="00446A5B" w:rsidRPr="00A261B2" w:rsidRDefault="00446A5B" w:rsidP="00A261B2">
            <w:pPr>
              <w:spacing w:before="0"/>
              <w:jc w:val="center"/>
              <w:rPr>
                <w:rFonts w:asciiTheme="minorHAnsi" w:hAnsiTheme="minorHAnsi" w:cstheme="minorHAnsi"/>
                <w:b/>
              </w:rPr>
            </w:pPr>
            <w:r w:rsidRPr="00A261B2">
              <w:rPr>
                <w:rFonts w:asciiTheme="minorHAnsi" w:hAnsiTheme="minorHAnsi" w:cstheme="minorHAnsi"/>
                <w:b/>
              </w:rPr>
              <w:t>Comments/</w:t>
            </w:r>
          </w:p>
          <w:p w14:paraId="41A5DE52" w14:textId="77777777" w:rsidR="00446A5B" w:rsidRPr="00A261B2" w:rsidRDefault="00446A5B" w:rsidP="00A261B2">
            <w:pPr>
              <w:spacing w:before="0"/>
              <w:jc w:val="center"/>
              <w:rPr>
                <w:rFonts w:asciiTheme="minorHAnsi" w:hAnsiTheme="minorHAnsi" w:cstheme="minorHAnsi"/>
                <w:b/>
              </w:rPr>
            </w:pPr>
            <w:r w:rsidRPr="00A261B2">
              <w:rPr>
                <w:rFonts w:asciiTheme="minorHAnsi" w:hAnsiTheme="minorHAnsi" w:cstheme="minorHAnsi"/>
                <w:b/>
              </w:rPr>
              <w:t>Action Points</w:t>
            </w:r>
          </w:p>
        </w:tc>
        <w:tc>
          <w:tcPr>
            <w:tcW w:w="1842" w:type="dxa"/>
            <w:shd w:val="clear" w:color="auto" w:fill="F2F2F2" w:themeFill="background1" w:themeFillShade="F2"/>
            <w:vAlign w:val="center"/>
          </w:tcPr>
          <w:p w14:paraId="134ED0C0" w14:textId="77777777" w:rsidR="00446A5B" w:rsidRPr="00A261B2" w:rsidRDefault="00446A5B" w:rsidP="00A261B2">
            <w:pPr>
              <w:pStyle w:val="NoSpacing"/>
              <w:jc w:val="center"/>
              <w:rPr>
                <w:rFonts w:cstheme="minorHAnsi"/>
                <w:b/>
              </w:rPr>
            </w:pPr>
            <w:r w:rsidRPr="00A261B2">
              <w:rPr>
                <w:rFonts w:cstheme="minorHAnsi"/>
                <w:b/>
              </w:rPr>
              <w:t>Timeline for actions</w:t>
            </w:r>
          </w:p>
        </w:tc>
      </w:tr>
      <w:tr w:rsidR="00446A5B" w:rsidRPr="00A261B2" w14:paraId="5F5FBF0B" w14:textId="77777777" w:rsidTr="003746F1">
        <w:tc>
          <w:tcPr>
            <w:tcW w:w="426" w:type="dxa"/>
          </w:tcPr>
          <w:p w14:paraId="29CD04E6"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1</w:t>
            </w:r>
          </w:p>
        </w:tc>
        <w:tc>
          <w:tcPr>
            <w:tcW w:w="9639" w:type="dxa"/>
          </w:tcPr>
          <w:p w14:paraId="3941B702" w14:textId="77777777" w:rsidR="00446A5B" w:rsidRPr="00A261B2" w:rsidRDefault="00446A5B" w:rsidP="00A261B2">
            <w:pPr>
              <w:spacing w:before="0"/>
              <w:rPr>
                <w:rFonts w:asciiTheme="minorHAnsi" w:hAnsiTheme="minorHAnsi" w:cstheme="minorHAnsi"/>
                <w:b/>
                <w:sz w:val="22"/>
                <w:szCs w:val="22"/>
              </w:rPr>
            </w:pPr>
            <w:r w:rsidRPr="00A261B2">
              <w:rPr>
                <w:rFonts w:asciiTheme="minorHAnsi" w:hAnsiTheme="minorHAnsi" w:cstheme="minorHAnsi"/>
                <w:b/>
                <w:sz w:val="22"/>
                <w:szCs w:val="22"/>
              </w:rPr>
              <w:t>School contact details:</w:t>
            </w:r>
          </w:p>
          <w:p w14:paraId="29169E32" w14:textId="77777777" w:rsidR="00446A5B" w:rsidRPr="00A261B2" w:rsidRDefault="00446A5B" w:rsidP="00E64B29">
            <w:pPr>
              <w:pStyle w:val="NoSpacing"/>
              <w:numPr>
                <w:ilvl w:val="0"/>
                <w:numId w:val="10"/>
              </w:numPr>
              <w:rPr>
                <w:rFonts w:eastAsia="Times New Roman" w:cstheme="minorHAnsi"/>
              </w:rPr>
            </w:pPr>
            <w:r w:rsidRPr="00A261B2">
              <w:rPr>
                <w:rFonts w:eastAsia="Times New Roman" w:cstheme="minorHAnsi"/>
              </w:rPr>
              <w:t>Name &amp; postal address of school</w:t>
            </w:r>
          </w:p>
          <w:p w14:paraId="63BFAF2A" w14:textId="77777777" w:rsidR="00446A5B" w:rsidRPr="00A261B2" w:rsidRDefault="00446A5B" w:rsidP="00E64B29">
            <w:pPr>
              <w:pStyle w:val="NoSpacing"/>
              <w:numPr>
                <w:ilvl w:val="0"/>
                <w:numId w:val="10"/>
              </w:numPr>
              <w:rPr>
                <w:rFonts w:eastAsia="Times New Roman" w:cstheme="minorHAnsi"/>
              </w:rPr>
            </w:pPr>
            <w:r w:rsidRPr="00A261B2">
              <w:rPr>
                <w:rFonts w:eastAsia="Times New Roman" w:cstheme="minorHAnsi"/>
              </w:rPr>
              <w:t xml:space="preserve">Telephone number of </w:t>
            </w:r>
            <w:proofErr w:type="gramStart"/>
            <w:r w:rsidRPr="00A261B2">
              <w:rPr>
                <w:rFonts w:eastAsia="Times New Roman" w:cstheme="minorHAnsi"/>
              </w:rPr>
              <w:t>school</w:t>
            </w:r>
            <w:proofErr w:type="gramEnd"/>
          </w:p>
          <w:p w14:paraId="4BAFD7A4" w14:textId="77777777" w:rsidR="00446A5B" w:rsidRPr="00A261B2" w:rsidRDefault="00446A5B" w:rsidP="00E64B29">
            <w:pPr>
              <w:numPr>
                <w:ilvl w:val="0"/>
                <w:numId w:val="10"/>
              </w:numPr>
              <w:spacing w:before="0"/>
              <w:rPr>
                <w:rFonts w:asciiTheme="minorHAnsi" w:hAnsiTheme="minorHAnsi" w:cstheme="minorHAnsi"/>
                <w:b/>
                <w:sz w:val="22"/>
                <w:szCs w:val="22"/>
              </w:rPr>
            </w:pPr>
            <w:r w:rsidRPr="00A261B2">
              <w:rPr>
                <w:rFonts w:asciiTheme="minorHAnsi" w:hAnsiTheme="minorHAnsi" w:cstheme="minorHAnsi"/>
                <w:sz w:val="22"/>
                <w:szCs w:val="22"/>
                <w:lang w:eastAsia="en-GB"/>
              </w:rPr>
              <w:t>Name of the member of staff who deals with queries from parents and other members of the public</w:t>
            </w:r>
          </w:p>
          <w:p w14:paraId="33F0924F" w14:textId="77777777" w:rsidR="00446A5B" w:rsidRPr="00A261B2" w:rsidRDefault="00446A5B" w:rsidP="00E64B29">
            <w:pPr>
              <w:numPr>
                <w:ilvl w:val="0"/>
                <w:numId w:val="10"/>
              </w:numPr>
              <w:spacing w:before="0"/>
              <w:rPr>
                <w:rFonts w:asciiTheme="minorHAnsi" w:hAnsiTheme="minorHAnsi" w:cstheme="minorHAnsi"/>
                <w:b/>
                <w:sz w:val="22"/>
                <w:szCs w:val="22"/>
              </w:rPr>
            </w:pPr>
            <w:r w:rsidRPr="00A261B2">
              <w:rPr>
                <w:rFonts w:asciiTheme="minorHAnsi" w:hAnsiTheme="minorHAnsi" w:cstheme="minorHAnsi"/>
                <w:sz w:val="22"/>
                <w:szCs w:val="22"/>
                <w:lang w:eastAsia="en-GB"/>
              </w:rPr>
              <w:t xml:space="preserve">Name of the headteacher </w:t>
            </w:r>
          </w:p>
          <w:p w14:paraId="2F29B179" w14:textId="77777777" w:rsidR="00446A5B" w:rsidRPr="00A261B2" w:rsidRDefault="00446A5B" w:rsidP="00E64B29">
            <w:pPr>
              <w:pStyle w:val="NoSpacing"/>
              <w:numPr>
                <w:ilvl w:val="0"/>
                <w:numId w:val="10"/>
              </w:numPr>
              <w:rPr>
                <w:rFonts w:cstheme="minorHAnsi"/>
              </w:rPr>
            </w:pPr>
            <w:r w:rsidRPr="00A261B2">
              <w:rPr>
                <w:rFonts w:cstheme="minorHAnsi"/>
              </w:rPr>
              <w:t xml:space="preserve">The name and contact details for the chair of the governing body (if you have one) </w:t>
            </w:r>
            <w:r w:rsidRPr="00A261B2">
              <w:rPr>
                <w:rFonts w:cstheme="minorHAnsi"/>
                <w:i/>
              </w:rPr>
              <w:t>(can be c/o school)</w:t>
            </w:r>
          </w:p>
          <w:p w14:paraId="6D8A4173" w14:textId="77777777" w:rsidR="00446A5B" w:rsidRPr="00A261B2" w:rsidRDefault="00446A5B" w:rsidP="00E64B29">
            <w:pPr>
              <w:pStyle w:val="NoSpacing"/>
              <w:numPr>
                <w:ilvl w:val="0"/>
                <w:numId w:val="10"/>
              </w:numPr>
              <w:rPr>
                <w:rFonts w:cstheme="minorHAnsi"/>
              </w:rPr>
            </w:pPr>
            <w:r w:rsidRPr="00A261B2">
              <w:rPr>
                <w:rFonts w:cstheme="minorHAnsi"/>
              </w:rPr>
              <w:t xml:space="preserve">The name and contact details for the chair of trustees (directors) </w:t>
            </w:r>
            <w:r w:rsidRPr="00A261B2">
              <w:rPr>
                <w:rFonts w:cstheme="minorHAnsi"/>
                <w:i/>
              </w:rPr>
              <w:t>(can be c/o school)</w:t>
            </w:r>
            <w:r w:rsidRPr="00A261B2">
              <w:rPr>
                <w:rFonts w:cstheme="minorHAnsi"/>
              </w:rPr>
              <w:t xml:space="preserve"> </w:t>
            </w:r>
          </w:p>
          <w:p w14:paraId="6BFDD874" w14:textId="77777777" w:rsidR="00446A5B" w:rsidRPr="00A261B2" w:rsidRDefault="00446A5B" w:rsidP="00E64B29">
            <w:pPr>
              <w:pStyle w:val="NoSpacing"/>
              <w:numPr>
                <w:ilvl w:val="0"/>
                <w:numId w:val="10"/>
              </w:numPr>
              <w:rPr>
                <w:rFonts w:cstheme="minorHAnsi"/>
              </w:rPr>
            </w:pPr>
            <w:r w:rsidRPr="00A261B2">
              <w:rPr>
                <w:rFonts w:cstheme="minorHAnsi"/>
                <w:shd w:val="clear" w:color="auto" w:fill="FFFFFF"/>
              </w:rPr>
              <w:t>The name and contact details of your special educational needs co-ordinator (</w:t>
            </w:r>
            <w:proofErr w:type="spellStart"/>
            <w:r w:rsidRPr="00A261B2">
              <w:rPr>
                <w:rFonts w:cstheme="minorHAnsi"/>
              </w:rPr>
              <w:t>SENCO</w:t>
            </w:r>
            <w:proofErr w:type="spellEnd"/>
            <w:r w:rsidRPr="00A261B2">
              <w:rPr>
                <w:rFonts w:cstheme="minorHAnsi"/>
                <w:shd w:val="clear" w:color="auto" w:fill="FFFFFF"/>
              </w:rPr>
              <w:t>) </w:t>
            </w:r>
          </w:p>
          <w:p w14:paraId="0465C7C4" w14:textId="77777777" w:rsidR="00446A5B" w:rsidRPr="00A261B2" w:rsidRDefault="00446A5B" w:rsidP="00E64B29">
            <w:pPr>
              <w:pStyle w:val="NoSpacing"/>
              <w:numPr>
                <w:ilvl w:val="0"/>
                <w:numId w:val="10"/>
              </w:numPr>
              <w:rPr>
                <w:rFonts w:eastAsia="Times New Roman" w:cstheme="minorHAnsi"/>
              </w:rPr>
            </w:pPr>
            <w:r w:rsidRPr="00A261B2">
              <w:rPr>
                <w:rFonts w:cstheme="minorHAnsi"/>
              </w:rPr>
              <w:t xml:space="preserve">How to obtain paper copies of information, or information in other formats.  </w:t>
            </w:r>
            <w:r w:rsidRPr="00A261B2">
              <w:rPr>
                <w:rFonts w:cstheme="minorHAnsi"/>
                <w:color w:val="0B0C0C"/>
                <w:shd w:val="clear" w:color="auto" w:fill="FFFFFF"/>
              </w:rPr>
              <w:t xml:space="preserve">You should provide a paper copy of the information on your website if a parent </w:t>
            </w:r>
            <w:proofErr w:type="gramStart"/>
            <w:r w:rsidRPr="00A261B2">
              <w:rPr>
                <w:rFonts w:cstheme="minorHAnsi"/>
                <w:color w:val="0B0C0C"/>
                <w:shd w:val="clear" w:color="auto" w:fill="FFFFFF"/>
              </w:rPr>
              <w:t>requests</w:t>
            </w:r>
            <w:proofErr w:type="gramEnd"/>
            <w:r w:rsidRPr="00A261B2">
              <w:rPr>
                <w:rFonts w:cstheme="minorHAnsi"/>
                <w:color w:val="0B0C0C"/>
                <w:shd w:val="clear" w:color="auto" w:fill="FFFFFF"/>
              </w:rPr>
              <w:t xml:space="preserve"> one.  </w:t>
            </w:r>
          </w:p>
          <w:p w14:paraId="4FAD53CA" w14:textId="77777777" w:rsidR="00446A5B" w:rsidRPr="00A261B2" w:rsidRDefault="00446A5B" w:rsidP="00A261B2">
            <w:pPr>
              <w:pStyle w:val="NoSpacing"/>
              <w:shd w:val="clear" w:color="auto" w:fill="FFFFFF"/>
              <w:ind w:left="360"/>
              <w:rPr>
                <w:rFonts w:cstheme="minorHAnsi"/>
              </w:rPr>
            </w:pPr>
          </w:p>
        </w:tc>
        <w:tc>
          <w:tcPr>
            <w:tcW w:w="992" w:type="dxa"/>
          </w:tcPr>
          <w:p w14:paraId="47743EF4" w14:textId="77777777" w:rsidR="00446A5B" w:rsidRPr="00A261B2" w:rsidRDefault="00446A5B" w:rsidP="00A261B2">
            <w:pPr>
              <w:spacing w:before="0"/>
              <w:rPr>
                <w:rFonts w:asciiTheme="minorHAnsi" w:hAnsiTheme="minorHAnsi" w:cstheme="minorHAnsi"/>
                <w:sz w:val="22"/>
                <w:szCs w:val="22"/>
              </w:rPr>
            </w:pPr>
          </w:p>
        </w:tc>
        <w:tc>
          <w:tcPr>
            <w:tcW w:w="3261" w:type="dxa"/>
          </w:tcPr>
          <w:p w14:paraId="519FF6EC" w14:textId="77777777" w:rsidR="00446A5B" w:rsidRPr="00A261B2" w:rsidRDefault="00446A5B" w:rsidP="00A261B2">
            <w:pPr>
              <w:spacing w:before="0"/>
              <w:rPr>
                <w:rFonts w:asciiTheme="minorHAnsi" w:hAnsiTheme="minorHAnsi" w:cstheme="minorHAnsi"/>
              </w:rPr>
            </w:pPr>
            <w:r w:rsidRPr="00A261B2">
              <w:rPr>
                <w:rFonts w:asciiTheme="minorHAnsi" w:hAnsiTheme="minorHAnsi" w:cstheme="minorHAnsi"/>
                <w:b/>
              </w:rPr>
              <w:t>Live document</w:t>
            </w:r>
          </w:p>
        </w:tc>
        <w:tc>
          <w:tcPr>
            <w:tcW w:w="1842" w:type="dxa"/>
          </w:tcPr>
          <w:p w14:paraId="00D0A53D" w14:textId="77777777" w:rsidR="00446A5B" w:rsidRPr="00A261B2" w:rsidRDefault="00446A5B" w:rsidP="00A261B2">
            <w:pPr>
              <w:spacing w:before="0"/>
              <w:rPr>
                <w:rFonts w:asciiTheme="minorHAnsi" w:hAnsiTheme="minorHAnsi" w:cstheme="minorHAnsi"/>
                <w:b/>
              </w:rPr>
            </w:pPr>
          </w:p>
        </w:tc>
      </w:tr>
      <w:tr w:rsidR="00446A5B" w:rsidRPr="00A261B2" w14:paraId="33E7C994" w14:textId="77777777" w:rsidTr="003746F1">
        <w:tc>
          <w:tcPr>
            <w:tcW w:w="426" w:type="dxa"/>
          </w:tcPr>
          <w:p w14:paraId="7730F770"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2</w:t>
            </w:r>
          </w:p>
        </w:tc>
        <w:tc>
          <w:tcPr>
            <w:tcW w:w="9639" w:type="dxa"/>
            <w:vAlign w:val="center"/>
          </w:tcPr>
          <w:p w14:paraId="2C918551" w14:textId="77777777" w:rsidR="00446A5B" w:rsidRPr="00A261B2" w:rsidRDefault="00446A5B" w:rsidP="00A261B2">
            <w:pPr>
              <w:pStyle w:val="NoSpacing"/>
              <w:rPr>
                <w:rFonts w:eastAsia="Times New Roman" w:cstheme="minorHAnsi"/>
              </w:rPr>
            </w:pPr>
            <w:r w:rsidRPr="00A261B2">
              <w:rPr>
                <w:rFonts w:eastAsia="Times New Roman" w:cstheme="minorHAnsi"/>
                <w:b/>
              </w:rPr>
              <w:t>Multi Academy Trust (MAT) details:</w:t>
            </w:r>
          </w:p>
          <w:p w14:paraId="65B43131" w14:textId="77777777" w:rsidR="00446A5B" w:rsidRPr="00A261B2" w:rsidRDefault="00446A5B" w:rsidP="00E64B29">
            <w:pPr>
              <w:pStyle w:val="NoSpacing"/>
              <w:numPr>
                <w:ilvl w:val="0"/>
                <w:numId w:val="11"/>
              </w:numPr>
              <w:rPr>
                <w:rFonts w:eastAsia="Times New Roman" w:cstheme="minorHAnsi"/>
              </w:rPr>
            </w:pPr>
            <w:r w:rsidRPr="00A261B2">
              <w:rPr>
                <w:rFonts w:eastAsia="Times New Roman" w:cstheme="minorHAnsi"/>
              </w:rPr>
              <w:t>Full registered name of the multi-academy trust</w:t>
            </w:r>
          </w:p>
          <w:p w14:paraId="4CD00A8E" w14:textId="77777777" w:rsidR="00446A5B" w:rsidRPr="00A261B2" w:rsidRDefault="00446A5B" w:rsidP="00E64B29">
            <w:pPr>
              <w:pStyle w:val="NoSpacing"/>
              <w:numPr>
                <w:ilvl w:val="0"/>
                <w:numId w:val="11"/>
              </w:numPr>
              <w:rPr>
                <w:rFonts w:eastAsia="Times New Roman" w:cstheme="minorHAnsi"/>
              </w:rPr>
            </w:pPr>
            <w:r w:rsidRPr="00A261B2">
              <w:rPr>
                <w:rFonts w:eastAsia="Times New Roman" w:cstheme="minorHAnsi"/>
              </w:rPr>
              <w:t>Details/link to the multi-academy trust website</w:t>
            </w:r>
          </w:p>
          <w:p w14:paraId="6431B6AF" w14:textId="77777777" w:rsidR="00446A5B" w:rsidRPr="00A261B2" w:rsidRDefault="00446A5B" w:rsidP="00E64B29">
            <w:pPr>
              <w:pStyle w:val="NoSpacing"/>
              <w:numPr>
                <w:ilvl w:val="0"/>
                <w:numId w:val="11"/>
              </w:numPr>
              <w:rPr>
                <w:rFonts w:eastAsia="Times New Roman" w:cstheme="minorHAnsi"/>
              </w:rPr>
            </w:pPr>
            <w:r w:rsidRPr="00A261B2">
              <w:rPr>
                <w:rFonts w:cstheme="minorHAnsi"/>
              </w:rPr>
              <w:t xml:space="preserve">The part of the UK where it is registered (e.g. “England and Wales") </w:t>
            </w:r>
          </w:p>
          <w:p w14:paraId="623A5441" w14:textId="77777777" w:rsidR="00446A5B" w:rsidRPr="00A261B2" w:rsidRDefault="00446A5B" w:rsidP="00E64B29">
            <w:pPr>
              <w:pStyle w:val="NoSpacing"/>
              <w:numPr>
                <w:ilvl w:val="0"/>
                <w:numId w:val="11"/>
              </w:numPr>
              <w:rPr>
                <w:rFonts w:eastAsia="Times New Roman" w:cstheme="minorHAnsi"/>
              </w:rPr>
            </w:pPr>
            <w:r w:rsidRPr="00A261B2">
              <w:rPr>
                <w:rFonts w:cstheme="minorHAnsi"/>
              </w:rPr>
              <w:t>The fact that it is a charitable limited company</w:t>
            </w:r>
          </w:p>
          <w:p w14:paraId="72BF250A" w14:textId="77777777" w:rsidR="00446A5B" w:rsidRPr="00A261B2" w:rsidRDefault="00446A5B" w:rsidP="00E64B29">
            <w:pPr>
              <w:pStyle w:val="NoSpacing"/>
              <w:numPr>
                <w:ilvl w:val="0"/>
                <w:numId w:val="11"/>
              </w:numPr>
              <w:rPr>
                <w:rFonts w:eastAsia="Times New Roman" w:cstheme="minorHAnsi"/>
              </w:rPr>
            </w:pPr>
            <w:r w:rsidRPr="00A261B2">
              <w:rPr>
                <w:rFonts w:cstheme="minorHAnsi"/>
              </w:rPr>
              <w:t xml:space="preserve">The registered company </w:t>
            </w:r>
            <w:proofErr w:type="gramStart"/>
            <w:r w:rsidRPr="00A261B2">
              <w:rPr>
                <w:rFonts w:cstheme="minorHAnsi"/>
              </w:rPr>
              <w:t>number</w:t>
            </w:r>
            <w:proofErr w:type="gramEnd"/>
          </w:p>
          <w:p w14:paraId="29FCF243" w14:textId="77777777" w:rsidR="00446A5B" w:rsidRPr="00A261B2" w:rsidRDefault="00446A5B" w:rsidP="00E64B29">
            <w:pPr>
              <w:pStyle w:val="NoSpacing"/>
              <w:numPr>
                <w:ilvl w:val="0"/>
                <w:numId w:val="11"/>
              </w:numPr>
              <w:rPr>
                <w:rFonts w:eastAsia="Times New Roman" w:cstheme="minorHAnsi"/>
              </w:rPr>
            </w:pPr>
            <w:r w:rsidRPr="00A261B2">
              <w:rPr>
                <w:rFonts w:eastAsia="Times New Roman" w:cstheme="minorHAnsi"/>
              </w:rPr>
              <w:t>Registered address</w:t>
            </w:r>
          </w:p>
          <w:p w14:paraId="67E6B11B" w14:textId="77777777" w:rsidR="00446A5B" w:rsidRPr="00A261B2" w:rsidRDefault="00446A5B" w:rsidP="00E64B29">
            <w:pPr>
              <w:pStyle w:val="NoSpacing"/>
              <w:numPr>
                <w:ilvl w:val="0"/>
                <w:numId w:val="11"/>
              </w:numPr>
              <w:rPr>
                <w:rFonts w:eastAsia="Times New Roman" w:cstheme="minorHAnsi"/>
                <w:i/>
              </w:rPr>
            </w:pPr>
            <w:r w:rsidRPr="00A261B2">
              <w:rPr>
                <w:rFonts w:eastAsia="Times New Roman" w:cstheme="minorHAnsi"/>
              </w:rPr>
              <w:t xml:space="preserve">Telephone number of academy trust </w:t>
            </w:r>
            <w:r w:rsidRPr="00A261B2">
              <w:rPr>
                <w:rFonts w:eastAsia="Times New Roman" w:cstheme="minorHAnsi"/>
                <w:i/>
              </w:rPr>
              <w:t>(registered head office)</w:t>
            </w:r>
          </w:p>
          <w:p w14:paraId="18253E90" w14:textId="77777777" w:rsidR="00446A5B" w:rsidRPr="00A261B2" w:rsidRDefault="00446A5B" w:rsidP="00E64B29">
            <w:pPr>
              <w:pStyle w:val="NoSpacing"/>
              <w:numPr>
                <w:ilvl w:val="0"/>
                <w:numId w:val="10"/>
              </w:numPr>
              <w:rPr>
                <w:rFonts w:cstheme="minorHAnsi"/>
              </w:rPr>
            </w:pPr>
            <w:r w:rsidRPr="00A261B2">
              <w:rPr>
                <w:rFonts w:cstheme="minorHAnsi"/>
              </w:rPr>
              <w:t>Name and contact details for the CEO</w:t>
            </w:r>
          </w:p>
          <w:p w14:paraId="67DDE769" w14:textId="77777777" w:rsidR="00446A5B" w:rsidRPr="00A261B2" w:rsidRDefault="00446A5B" w:rsidP="00E64B29">
            <w:pPr>
              <w:pStyle w:val="NoSpacing"/>
              <w:numPr>
                <w:ilvl w:val="0"/>
                <w:numId w:val="10"/>
              </w:numPr>
              <w:rPr>
                <w:rFonts w:cstheme="minorHAnsi"/>
              </w:rPr>
            </w:pPr>
            <w:r w:rsidRPr="00A261B2">
              <w:rPr>
                <w:rFonts w:cstheme="minorHAnsi"/>
              </w:rPr>
              <w:t>Name of the member of staff who deals with queries from parents and other members of the public on behalf of the trust</w:t>
            </w:r>
          </w:p>
          <w:p w14:paraId="4703A3D3" w14:textId="77777777" w:rsidR="00446A5B" w:rsidRPr="00A261B2" w:rsidRDefault="00446A5B" w:rsidP="00E64B29">
            <w:pPr>
              <w:pStyle w:val="NoSpacing"/>
              <w:numPr>
                <w:ilvl w:val="0"/>
                <w:numId w:val="10"/>
              </w:numPr>
              <w:rPr>
                <w:rFonts w:cstheme="minorHAnsi"/>
              </w:rPr>
            </w:pPr>
            <w:r w:rsidRPr="00A261B2">
              <w:rPr>
                <w:rFonts w:cstheme="minorHAnsi"/>
              </w:rPr>
              <w:t xml:space="preserve">MAT email address </w:t>
            </w:r>
            <w:r w:rsidRPr="00A261B2">
              <w:rPr>
                <w:rFonts w:cstheme="minorHAnsi"/>
                <w:i/>
              </w:rPr>
              <w:t>(not statutory/DfE requirement, but strongly advised)</w:t>
            </w:r>
          </w:p>
          <w:p w14:paraId="71B0B914" w14:textId="77777777" w:rsidR="00446A5B" w:rsidRPr="00A261B2" w:rsidRDefault="00446A5B" w:rsidP="00A261B2">
            <w:pPr>
              <w:pStyle w:val="NoSpacing"/>
              <w:shd w:val="clear" w:color="auto" w:fill="FFFFFF"/>
              <w:rPr>
                <w:rFonts w:cstheme="minorHAnsi"/>
              </w:rPr>
            </w:pPr>
            <w:r w:rsidRPr="00A261B2">
              <w:rPr>
                <w:rFonts w:cstheme="minorHAnsi"/>
              </w:rPr>
              <w:lastRenderedPageBreak/>
              <w:t>The Company, Limited Liability Partnership and Business (Names and Trading Disclosures) Regulations 2015 apply to the academy trust as a registered company.</w:t>
            </w:r>
          </w:p>
        </w:tc>
        <w:tc>
          <w:tcPr>
            <w:tcW w:w="992" w:type="dxa"/>
          </w:tcPr>
          <w:p w14:paraId="23B935E5" w14:textId="77777777" w:rsidR="00446A5B" w:rsidRPr="00A261B2" w:rsidRDefault="00446A5B" w:rsidP="00A261B2">
            <w:pPr>
              <w:spacing w:before="0"/>
              <w:rPr>
                <w:rFonts w:asciiTheme="minorHAnsi" w:hAnsiTheme="minorHAnsi" w:cstheme="minorHAnsi"/>
                <w:sz w:val="22"/>
                <w:szCs w:val="22"/>
              </w:rPr>
            </w:pPr>
          </w:p>
        </w:tc>
        <w:tc>
          <w:tcPr>
            <w:tcW w:w="3261" w:type="dxa"/>
          </w:tcPr>
          <w:p w14:paraId="13554EF6" w14:textId="77777777" w:rsidR="00446A5B" w:rsidRPr="00A261B2" w:rsidRDefault="00446A5B" w:rsidP="00A261B2">
            <w:pPr>
              <w:spacing w:before="0"/>
              <w:rPr>
                <w:rFonts w:asciiTheme="minorHAnsi" w:hAnsiTheme="minorHAnsi" w:cstheme="minorHAnsi"/>
              </w:rPr>
            </w:pPr>
          </w:p>
        </w:tc>
        <w:tc>
          <w:tcPr>
            <w:tcW w:w="1842" w:type="dxa"/>
          </w:tcPr>
          <w:p w14:paraId="4AC2F2C2" w14:textId="77777777" w:rsidR="00446A5B" w:rsidRPr="00A261B2" w:rsidRDefault="00446A5B" w:rsidP="00A261B2">
            <w:pPr>
              <w:spacing w:before="0"/>
              <w:rPr>
                <w:rFonts w:asciiTheme="minorHAnsi" w:hAnsiTheme="minorHAnsi" w:cstheme="minorHAnsi"/>
              </w:rPr>
            </w:pPr>
          </w:p>
        </w:tc>
      </w:tr>
      <w:tr w:rsidR="00446A5B" w:rsidRPr="00A261B2" w14:paraId="459DF830" w14:textId="77777777" w:rsidTr="003746F1">
        <w:tc>
          <w:tcPr>
            <w:tcW w:w="426" w:type="dxa"/>
          </w:tcPr>
          <w:p w14:paraId="5E2D0915"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3</w:t>
            </w:r>
          </w:p>
        </w:tc>
        <w:tc>
          <w:tcPr>
            <w:tcW w:w="9639" w:type="dxa"/>
          </w:tcPr>
          <w:p w14:paraId="00C24E10" w14:textId="77777777" w:rsidR="00446A5B" w:rsidRPr="00A261B2" w:rsidRDefault="00446A5B" w:rsidP="008503F9">
            <w:pPr>
              <w:spacing w:before="0"/>
              <w:ind w:left="0" w:firstLine="0"/>
              <w:rPr>
                <w:rFonts w:asciiTheme="minorHAnsi" w:hAnsiTheme="minorHAnsi" w:cstheme="minorHAnsi"/>
                <w:sz w:val="22"/>
                <w:szCs w:val="22"/>
              </w:rPr>
            </w:pPr>
            <w:r w:rsidRPr="00A261B2">
              <w:rPr>
                <w:rFonts w:asciiTheme="minorHAnsi" w:hAnsiTheme="minorHAnsi" w:cstheme="minorHAnsi"/>
                <w:b/>
                <w:sz w:val="22"/>
                <w:szCs w:val="22"/>
                <w:lang w:eastAsia="en-GB"/>
              </w:rPr>
              <w:t xml:space="preserve">Link to Academy Trust website </w:t>
            </w:r>
            <w:r w:rsidRPr="00A261B2">
              <w:rPr>
                <w:rFonts w:asciiTheme="minorHAnsi" w:hAnsiTheme="minorHAnsi" w:cstheme="minorHAnsi"/>
                <w:i/>
                <w:sz w:val="22"/>
                <w:szCs w:val="22"/>
                <w:lang w:eastAsia="en-GB"/>
              </w:rPr>
              <w:t xml:space="preserve">(not statutory but helps to fulfil all statutory requirements for publication of information).  </w:t>
            </w:r>
            <w:r w:rsidRPr="00A261B2">
              <w:rPr>
                <w:rFonts w:asciiTheme="minorHAnsi" w:hAnsiTheme="minorHAnsi" w:cstheme="minorHAnsi"/>
                <w:sz w:val="22"/>
                <w:szCs w:val="22"/>
              </w:rPr>
              <w:t>Should be clear and links easily followed to enable access to statutory information relating to the multi-academy trust</w:t>
            </w:r>
          </w:p>
        </w:tc>
        <w:tc>
          <w:tcPr>
            <w:tcW w:w="992" w:type="dxa"/>
          </w:tcPr>
          <w:p w14:paraId="393970B6" w14:textId="77777777" w:rsidR="00446A5B" w:rsidRPr="00A261B2" w:rsidRDefault="00446A5B" w:rsidP="00A261B2">
            <w:pPr>
              <w:spacing w:before="0"/>
              <w:rPr>
                <w:rFonts w:asciiTheme="minorHAnsi" w:hAnsiTheme="minorHAnsi" w:cstheme="minorHAnsi"/>
                <w:sz w:val="22"/>
                <w:szCs w:val="22"/>
              </w:rPr>
            </w:pPr>
          </w:p>
        </w:tc>
        <w:tc>
          <w:tcPr>
            <w:tcW w:w="3261" w:type="dxa"/>
          </w:tcPr>
          <w:p w14:paraId="6BA5D919" w14:textId="77777777" w:rsidR="00446A5B" w:rsidRPr="00A261B2" w:rsidRDefault="00446A5B" w:rsidP="00A261B2">
            <w:pPr>
              <w:spacing w:before="0"/>
              <w:rPr>
                <w:rFonts w:asciiTheme="minorHAnsi" w:hAnsiTheme="minorHAnsi" w:cstheme="minorHAnsi"/>
              </w:rPr>
            </w:pPr>
          </w:p>
        </w:tc>
        <w:tc>
          <w:tcPr>
            <w:tcW w:w="1842" w:type="dxa"/>
          </w:tcPr>
          <w:p w14:paraId="5486775C" w14:textId="77777777" w:rsidR="00446A5B" w:rsidRPr="00A261B2" w:rsidRDefault="00446A5B" w:rsidP="00A261B2">
            <w:pPr>
              <w:spacing w:before="0"/>
              <w:rPr>
                <w:rFonts w:asciiTheme="minorHAnsi" w:hAnsiTheme="minorHAnsi" w:cstheme="minorHAnsi"/>
              </w:rPr>
            </w:pPr>
          </w:p>
        </w:tc>
      </w:tr>
      <w:tr w:rsidR="00446A5B" w:rsidRPr="00A261B2" w14:paraId="1729CD4C" w14:textId="77777777" w:rsidTr="003746F1">
        <w:tc>
          <w:tcPr>
            <w:tcW w:w="426" w:type="dxa"/>
          </w:tcPr>
          <w:p w14:paraId="58471544"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4</w:t>
            </w:r>
          </w:p>
        </w:tc>
        <w:tc>
          <w:tcPr>
            <w:tcW w:w="9639" w:type="dxa"/>
          </w:tcPr>
          <w:p w14:paraId="3A07A4A6" w14:textId="77777777" w:rsidR="00446A5B" w:rsidRPr="00A261B2" w:rsidRDefault="00446A5B" w:rsidP="00A261B2">
            <w:pPr>
              <w:pStyle w:val="NoSpacing"/>
              <w:rPr>
                <w:rFonts w:cstheme="minorHAnsi"/>
                <w:b/>
                <w:shd w:val="clear" w:color="auto" w:fill="FFFFFF"/>
              </w:rPr>
            </w:pPr>
            <w:r w:rsidRPr="00A261B2">
              <w:rPr>
                <w:rFonts w:cstheme="minorHAnsi"/>
                <w:b/>
                <w:shd w:val="clear" w:color="auto" w:fill="FFFFFF"/>
              </w:rPr>
              <w:t xml:space="preserve">Statement of Values and Ethos </w:t>
            </w:r>
          </w:p>
          <w:p w14:paraId="52445111" w14:textId="77777777" w:rsidR="00446A5B" w:rsidRPr="00A261B2" w:rsidRDefault="00446A5B" w:rsidP="00A261B2">
            <w:pPr>
              <w:pStyle w:val="NoSpacing"/>
              <w:rPr>
                <w:rFonts w:cstheme="minorHAnsi"/>
              </w:rPr>
            </w:pPr>
            <w:r w:rsidRPr="00A261B2">
              <w:rPr>
                <w:rFonts w:cstheme="minorHAnsi"/>
                <w:shd w:val="clear" w:color="auto" w:fill="FFFFFF"/>
              </w:rPr>
              <w:t>Schools should publish a statement of their ethos and values.  How does it fit in with the trust's values and ethos?</w:t>
            </w:r>
          </w:p>
        </w:tc>
        <w:tc>
          <w:tcPr>
            <w:tcW w:w="992" w:type="dxa"/>
          </w:tcPr>
          <w:p w14:paraId="21E6CE12" w14:textId="77777777" w:rsidR="00446A5B" w:rsidRPr="00A261B2" w:rsidRDefault="00446A5B" w:rsidP="00A261B2">
            <w:pPr>
              <w:spacing w:before="0"/>
              <w:rPr>
                <w:rFonts w:asciiTheme="minorHAnsi" w:hAnsiTheme="minorHAnsi" w:cstheme="minorHAnsi"/>
                <w:sz w:val="22"/>
                <w:szCs w:val="22"/>
              </w:rPr>
            </w:pPr>
          </w:p>
        </w:tc>
        <w:tc>
          <w:tcPr>
            <w:tcW w:w="3261" w:type="dxa"/>
          </w:tcPr>
          <w:p w14:paraId="2E7C5AA9" w14:textId="77777777" w:rsidR="00446A5B" w:rsidRPr="00A261B2" w:rsidRDefault="00446A5B" w:rsidP="00A261B2">
            <w:pPr>
              <w:spacing w:before="0"/>
              <w:rPr>
                <w:rFonts w:asciiTheme="minorHAnsi" w:hAnsiTheme="minorHAnsi" w:cstheme="minorHAnsi"/>
              </w:rPr>
            </w:pPr>
          </w:p>
        </w:tc>
        <w:tc>
          <w:tcPr>
            <w:tcW w:w="1842" w:type="dxa"/>
          </w:tcPr>
          <w:p w14:paraId="73AEE23A" w14:textId="77777777" w:rsidR="00446A5B" w:rsidRPr="00A261B2" w:rsidRDefault="00446A5B" w:rsidP="00A261B2">
            <w:pPr>
              <w:pStyle w:val="NoSpacing"/>
              <w:rPr>
                <w:rFonts w:cstheme="minorHAnsi"/>
              </w:rPr>
            </w:pPr>
          </w:p>
        </w:tc>
      </w:tr>
      <w:tr w:rsidR="00446A5B" w:rsidRPr="00A261B2" w14:paraId="5E4561D2" w14:textId="77777777" w:rsidTr="003746F1">
        <w:tc>
          <w:tcPr>
            <w:tcW w:w="426" w:type="dxa"/>
          </w:tcPr>
          <w:p w14:paraId="39B5AAC3"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5</w:t>
            </w:r>
          </w:p>
        </w:tc>
        <w:tc>
          <w:tcPr>
            <w:tcW w:w="9639" w:type="dxa"/>
            <w:vAlign w:val="center"/>
          </w:tcPr>
          <w:p w14:paraId="0964BFA1" w14:textId="77777777" w:rsidR="00446A5B" w:rsidRPr="00A261B2" w:rsidRDefault="00446A5B" w:rsidP="00A261B2">
            <w:pPr>
              <w:spacing w:before="0"/>
              <w:rPr>
                <w:rFonts w:asciiTheme="minorHAnsi" w:hAnsiTheme="minorHAnsi" w:cstheme="minorHAnsi"/>
                <w:sz w:val="22"/>
                <w:szCs w:val="22"/>
              </w:rPr>
            </w:pPr>
            <w:r w:rsidRPr="00A261B2">
              <w:rPr>
                <w:rFonts w:asciiTheme="minorHAnsi" w:hAnsiTheme="minorHAnsi" w:cstheme="minorHAnsi"/>
                <w:b/>
                <w:sz w:val="22"/>
                <w:szCs w:val="22"/>
              </w:rPr>
              <w:t xml:space="preserve">Annual reports and accounts </w:t>
            </w:r>
            <w:r w:rsidRPr="00A261B2">
              <w:rPr>
                <w:rFonts w:asciiTheme="minorHAnsi" w:hAnsiTheme="minorHAnsi" w:cstheme="minorHAnsi"/>
                <w:sz w:val="22"/>
                <w:szCs w:val="22"/>
              </w:rPr>
              <w:t xml:space="preserve">(link to WAT website) </w:t>
            </w:r>
          </w:p>
          <w:p w14:paraId="79182D38" w14:textId="77777777" w:rsidR="00446A5B" w:rsidRPr="00A261B2" w:rsidRDefault="00446A5B" w:rsidP="00E64B29">
            <w:pPr>
              <w:numPr>
                <w:ilvl w:val="0"/>
                <w:numId w:val="21"/>
              </w:numPr>
              <w:shd w:val="clear" w:color="auto" w:fill="FFFFFF"/>
              <w:spacing w:before="0"/>
              <w:rPr>
                <w:rFonts w:asciiTheme="minorHAnsi" w:eastAsia="Times New Roman" w:hAnsiTheme="minorHAnsi" w:cstheme="minorHAnsi"/>
                <w:color w:val="0B0C0C"/>
                <w:sz w:val="22"/>
                <w:szCs w:val="22"/>
                <w:lang w:eastAsia="en-GB"/>
              </w:rPr>
            </w:pPr>
            <w:r w:rsidRPr="00A261B2">
              <w:rPr>
                <w:rFonts w:asciiTheme="minorHAnsi" w:eastAsia="Times New Roman" w:hAnsiTheme="minorHAnsi" w:cstheme="minorHAnsi"/>
                <w:color w:val="0B0C0C"/>
                <w:sz w:val="22"/>
                <w:szCs w:val="22"/>
                <w:lang w:eastAsia="en-GB"/>
              </w:rPr>
              <w:t>audited annual trustees’ report and accounts</w:t>
            </w:r>
          </w:p>
          <w:p w14:paraId="2F8BC437" w14:textId="77777777" w:rsidR="00446A5B" w:rsidRPr="00A261B2" w:rsidRDefault="00446A5B" w:rsidP="00E64B29">
            <w:pPr>
              <w:numPr>
                <w:ilvl w:val="0"/>
                <w:numId w:val="21"/>
              </w:numPr>
              <w:shd w:val="clear" w:color="auto" w:fill="FFFFFF"/>
              <w:spacing w:before="0"/>
              <w:rPr>
                <w:rFonts w:asciiTheme="minorHAnsi" w:eastAsia="Times New Roman" w:hAnsiTheme="minorHAnsi" w:cstheme="minorHAnsi"/>
                <w:color w:val="0B0C0C"/>
                <w:sz w:val="22"/>
                <w:szCs w:val="22"/>
                <w:lang w:eastAsia="en-GB"/>
              </w:rPr>
            </w:pPr>
            <w:r w:rsidRPr="00A261B2">
              <w:rPr>
                <w:rFonts w:asciiTheme="minorHAnsi" w:eastAsia="Times New Roman" w:hAnsiTheme="minorHAnsi" w:cstheme="minorHAnsi"/>
                <w:color w:val="0B0C0C"/>
                <w:sz w:val="22"/>
                <w:szCs w:val="22"/>
                <w:lang w:eastAsia="en-GB"/>
              </w:rPr>
              <w:t>memorandum of association</w:t>
            </w:r>
          </w:p>
          <w:p w14:paraId="1FF34A06" w14:textId="77777777" w:rsidR="00446A5B" w:rsidRPr="00A261B2" w:rsidRDefault="00446A5B" w:rsidP="00E64B29">
            <w:pPr>
              <w:numPr>
                <w:ilvl w:val="0"/>
                <w:numId w:val="21"/>
              </w:numPr>
              <w:shd w:val="clear" w:color="auto" w:fill="FFFFFF"/>
              <w:spacing w:before="0"/>
              <w:rPr>
                <w:rFonts w:asciiTheme="minorHAnsi" w:eastAsia="Times New Roman" w:hAnsiTheme="minorHAnsi" w:cstheme="minorHAnsi"/>
                <w:color w:val="0B0C0C"/>
                <w:sz w:val="22"/>
                <w:szCs w:val="22"/>
                <w:lang w:eastAsia="en-GB"/>
              </w:rPr>
            </w:pPr>
            <w:r w:rsidRPr="00A261B2">
              <w:rPr>
                <w:rFonts w:asciiTheme="minorHAnsi" w:eastAsia="Times New Roman" w:hAnsiTheme="minorHAnsi" w:cstheme="minorHAnsi"/>
                <w:color w:val="0B0C0C"/>
                <w:sz w:val="22"/>
                <w:szCs w:val="22"/>
                <w:lang w:eastAsia="en-GB"/>
              </w:rPr>
              <w:t>articles of association</w:t>
            </w:r>
          </w:p>
          <w:p w14:paraId="536B8C10" w14:textId="77777777" w:rsidR="00446A5B" w:rsidRPr="00A261B2" w:rsidRDefault="00446A5B" w:rsidP="00E64B29">
            <w:pPr>
              <w:numPr>
                <w:ilvl w:val="0"/>
                <w:numId w:val="21"/>
              </w:numPr>
              <w:shd w:val="clear" w:color="auto" w:fill="FFFFFF"/>
              <w:spacing w:before="0"/>
              <w:rPr>
                <w:rFonts w:asciiTheme="minorHAnsi" w:eastAsia="Times New Roman" w:hAnsiTheme="minorHAnsi" w:cstheme="minorHAnsi"/>
                <w:color w:val="0B0C0C"/>
                <w:sz w:val="22"/>
                <w:szCs w:val="22"/>
                <w:lang w:eastAsia="en-GB"/>
              </w:rPr>
            </w:pPr>
            <w:r w:rsidRPr="00A261B2">
              <w:rPr>
                <w:rFonts w:asciiTheme="minorHAnsi" w:eastAsia="Times New Roman" w:hAnsiTheme="minorHAnsi" w:cstheme="minorHAnsi"/>
                <w:color w:val="0B0C0C"/>
                <w:sz w:val="22"/>
                <w:szCs w:val="22"/>
                <w:lang w:eastAsia="en-GB"/>
              </w:rPr>
              <w:t>names of charity trustees and members (see below)</w:t>
            </w:r>
          </w:p>
          <w:p w14:paraId="5FE93161" w14:textId="77777777" w:rsidR="00446A5B" w:rsidRPr="00A261B2" w:rsidRDefault="00446A5B" w:rsidP="00E64B29">
            <w:pPr>
              <w:numPr>
                <w:ilvl w:val="0"/>
                <w:numId w:val="21"/>
              </w:numPr>
              <w:shd w:val="clear" w:color="auto" w:fill="FFFFFF"/>
              <w:spacing w:before="0"/>
              <w:rPr>
                <w:rFonts w:asciiTheme="minorHAnsi" w:eastAsia="Times New Roman" w:hAnsiTheme="minorHAnsi" w:cstheme="minorHAnsi"/>
                <w:color w:val="0B0C0C"/>
                <w:sz w:val="22"/>
                <w:szCs w:val="22"/>
                <w:lang w:eastAsia="en-GB"/>
              </w:rPr>
            </w:pPr>
            <w:r w:rsidRPr="00A261B2">
              <w:rPr>
                <w:rFonts w:asciiTheme="minorHAnsi" w:eastAsia="Times New Roman" w:hAnsiTheme="minorHAnsi" w:cstheme="minorHAnsi"/>
                <w:color w:val="0B0C0C"/>
                <w:sz w:val="22"/>
                <w:szCs w:val="22"/>
                <w:lang w:eastAsia="en-GB"/>
              </w:rPr>
              <w:t>funding agreement</w:t>
            </w:r>
          </w:p>
          <w:p w14:paraId="101841D7" w14:textId="77777777" w:rsidR="00446A5B" w:rsidRPr="00A261B2" w:rsidRDefault="00446A5B" w:rsidP="00E64B29">
            <w:pPr>
              <w:pStyle w:val="NoSpacing"/>
              <w:numPr>
                <w:ilvl w:val="0"/>
                <w:numId w:val="21"/>
              </w:numPr>
              <w:rPr>
                <w:rFonts w:eastAsia="Times New Roman" w:cstheme="minorHAnsi"/>
              </w:rPr>
            </w:pPr>
            <w:r w:rsidRPr="00A261B2">
              <w:rPr>
                <w:rFonts w:eastAsia="Times New Roman" w:cstheme="minorHAnsi"/>
              </w:rPr>
              <w:t>details of trust’s Accounting Officer (CEO)</w:t>
            </w:r>
          </w:p>
          <w:p w14:paraId="0DA2824A" w14:textId="77777777" w:rsidR="00446A5B" w:rsidRPr="00A261B2" w:rsidRDefault="00446A5B" w:rsidP="00A261B2">
            <w:pPr>
              <w:shd w:val="clear" w:color="auto" w:fill="FFFFFF"/>
              <w:spacing w:before="0"/>
              <w:rPr>
                <w:rFonts w:asciiTheme="minorHAnsi" w:hAnsiTheme="minorHAnsi" w:cstheme="minorHAnsi"/>
                <w:color w:val="0B0C0C"/>
                <w:sz w:val="22"/>
                <w:szCs w:val="22"/>
                <w:shd w:val="clear" w:color="auto" w:fill="FFFFFF"/>
              </w:rPr>
            </w:pPr>
          </w:p>
          <w:p w14:paraId="2E6D18AA" w14:textId="77777777" w:rsidR="00446A5B" w:rsidRPr="00A261B2" w:rsidRDefault="00446A5B" w:rsidP="00A261B2">
            <w:pPr>
              <w:pStyle w:val="NoSpacing"/>
              <w:rPr>
                <w:rFonts w:cstheme="minorHAnsi"/>
                <w:color w:val="0B0C0C"/>
                <w:shd w:val="clear" w:color="auto" w:fill="FFFFFF"/>
              </w:rPr>
            </w:pPr>
            <w:r w:rsidRPr="00A261B2">
              <w:rPr>
                <w:rFonts w:cstheme="minorHAnsi"/>
                <w:color w:val="0B0C0C"/>
                <w:shd w:val="clear" w:color="auto" w:fill="FFFFFF"/>
              </w:rPr>
              <w:t>You can find more guidance about these in the </w:t>
            </w:r>
            <w:hyperlink r:id="rId38" w:history="1">
              <w:r w:rsidRPr="00A261B2">
                <w:rPr>
                  <w:rStyle w:val="Hyperlink"/>
                  <w:rFonts w:cstheme="minorHAnsi"/>
                  <w:color w:val="1D70B8"/>
                  <w:shd w:val="clear" w:color="auto" w:fill="FFFFFF"/>
                </w:rPr>
                <w:t>Academy Trust Handbook</w:t>
              </w:r>
            </w:hyperlink>
            <w:r w:rsidRPr="00A261B2">
              <w:rPr>
                <w:rFonts w:cstheme="minorHAnsi"/>
                <w:color w:val="0B0C0C"/>
                <w:shd w:val="clear" w:color="auto" w:fill="FFFFFF"/>
              </w:rPr>
              <w:t>.</w:t>
            </w:r>
          </w:p>
          <w:p w14:paraId="2A580C0C" w14:textId="77777777" w:rsidR="00446A5B" w:rsidRPr="00A261B2" w:rsidRDefault="00446A5B" w:rsidP="00A261B2">
            <w:pPr>
              <w:pStyle w:val="NoSpacing"/>
              <w:rPr>
                <w:rFonts w:cstheme="minorHAnsi"/>
                <w:b/>
              </w:rPr>
            </w:pPr>
          </w:p>
        </w:tc>
        <w:tc>
          <w:tcPr>
            <w:tcW w:w="992" w:type="dxa"/>
          </w:tcPr>
          <w:p w14:paraId="0ED2FD7B" w14:textId="77777777" w:rsidR="00446A5B" w:rsidRPr="00A261B2" w:rsidRDefault="00446A5B" w:rsidP="00A261B2">
            <w:pPr>
              <w:spacing w:before="0"/>
              <w:rPr>
                <w:rFonts w:asciiTheme="minorHAnsi" w:hAnsiTheme="minorHAnsi" w:cstheme="minorHAnsi"/>
                <w:sz w:val="22"/>
                <w:szCs w:val="22"/>
              </w:rPr>
            </w:pPr>
          </w:p>
        </w:tc>
        <w:tc>
          <w:tcPr>
            <w:tcW w:w="3261" w:type="dxa"/>
          </w:tcPr>
          <w:p w14:paraId="4F531859" w14:textId="77777777" w:rsidR="00446A5B" w:rsidRPr="00A261B2" w:rsidRDefault="00446A5B" w:rsidP="00A261B2">
            <w:pPr>
              <w:spacing w:before="0"/>
              <w:rPr>
                <w:rFonts w:asciiTheme="minorHAnsi" w:hAnsiTheme="minorHAnsi" w:cstheme="minorHAnsi"/>
              </w:rPr>
            </w:pPr>
          </w:p>
        </w:tc>
        <w:tc>
          <w:tcPr>
            <w:tcW w:w="1842" w:type="dxa"/>
          </w:tcPr>
          <w:p w14:paraId="41D9DECE" w14:textId="77777777" w:rsidR="00446A5B" w:rsidRPr="00A261B2" w:rsidRDefault="00446A5B" w:rsidP="00A261B2">
            <w:pPr>
              <w:pStyle w:val="NoSpacing"/>
              <w:rPr>
                <w:rFonts w:cstheme="minorHAnsi"/>
              </w:rPr>
            </w:pPr>
          </w:p>
        </w:tc>
      </w:tr>
      <w:tr w:rsidR="00446A5B" w:rsidRPr="00A261B2" w14:paraId="62CD0D0D" w14:textId="77777777" w:rsidTr="003746F1">
        <w:tc>
          <w:tcPr>
            <w:tcW w:w="426" w:type="dxa"/>
          </w:tcPr>
          <w:p w14:paraId="26C69F17"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6</w:t>
            </w:r>
          </w:p>
        </w:tc>
        <w:tc>
          <w:tcPr>
            <w:tcW w:w="9639" w:type="dxa"/>
            <w:vAlign w:val="center"/>
          </w:tcPr>
          <w:p w14:paraId="2CD1FB1D" w14:textId="77777777" w:rsidR="00446A5B" w:rsidRPr="00A261B2" w:rsidRDefault="00446A5B" w:rsidP="008503F9">
            <w:pPr>
              <w:spacing w:before="0"/>
              <w:ind w:left="0" w:firstLine="0"/>
              <w:rPr>
                <w:rFonts w:asciiTheme="minorHAnsi" w:hAnsiTheme="minorHAnsi" w:cstheme="minorHAnsi"/>
                <w:sz w:val="22"/>
                <w:szCs w:val="22"/>
              </w:rPr>
            </w:pPr>
            <w:r w:rsidRPr="00A261B2">
              <w:rPr>
                <w:rFonts w:asciiTheme="minorHAnsi" w:hAnsiTheme="minorHAnsi" w:cstheme="minorHAnsi"/>
                <w:b/>
                <w:sz w:val="22"/>
                <w:szCs w:val="22"/>
              </w:rPr>
              <w:t xml:space="preserve">Details of trustees, governors and members </w:t>
            </w:r>
            <w:r w:rsidRPr="00A261B2">
              <w:rPr>
                <w:rFonts w:asciiTheme="minorHAnsi" w:hAnsiTheme="minorHAnsi" w:cstheme="minorHAnsi"/>
                <w:sz w:val="22"/>
                <w:szCs w:val="22"/>
              </w:rPr>
              <w:t>- current &amp; anyone who has served within the last 12 months:</w:t>
            </w:r>
          </w:p>
          <w:p w14:paraId="0E9B6580" w14:textId="77777777" w:rsidR="00446A5B" w:rsidRPr="00A261B2" w:rsidRDefault="00446A5B" w:rsidP="00A261B2">
            <w:pPr>
              <w:spacing w:before="0"/>
              <w:rPr>
                <w:rFonts w:asciiTheme="minorHAnsi" w:hAnsiTheme="minorHAnsi" w:cstheme="minorHAnsi"/>
                <w:i/>
                <w:sz w:val="22"/>
                <w:szCs w:val="22"/>
              </w:rPr>
            </w:pPr>
            <w:r w:rsidRPr="00A261B2">
              <w:rPr>
                <w:rFonts w:asciiTheme="minorHAnsi" w:hAnsiTheme="minorHAnsi" w:cstheme="minorHAnsi"/>
                <w:i/>
                <w:sz w:val="22"/>
                <w:szCs w:val="22"/>
              </w:rPr>
              <w:t>NB: Members and trustees’ details are covered by a link to the ONE Academy Trust website</w:t>
            </w:r>
          </w:p>
          <w:p w14:paraId="7A918A6E" w14:textId="77777777" w:rsidR="00446A5B" w:rsidRPr="00A261B2" w:rsidRDefault="00446A5B" w:rsidP="00E64B29">
            <w:pPr>
              <w:pStyle w:val="NoSpacing"/>
              <w:numPr>
                <w:ilvl w:val="0"/>
                <w:numId w:val="12"/>
              </w:numPr>
              <w:rPr>
                <w:rFonts w:cstheme="minorHAnsi"/>
              </w:rPr>
            </w:pPr>
            <w:r w:rsidRPr="00A261B2">
              <w:rPr>
                <w:rFonts w:cstheme="minorHAnsi"/>
              </w:rPr>
              <w:t>Full name of each governor</w:t>
            </w:r>
          </w:p>
          <w:p w14:paraId="3C78A13C" w14:textId="77777777" w:rsidR="00446A5B" w:rsidRPr="00A261B2" w:rsidRDefault="00446A5B" w:rsidP="00E64B29">
            <w:pPr>
              <w:pStyle w:val="NoSpacing"/>
              <w:numPr>
                <w:ilvl w:val="0"/>
                <w:numId w:val="12"/>
              </w:numPr>
              <w:rPr>
                <w:rFonts w:cstheme="minorHAnsi"/>
              </w:rPr>
            </w:pPr>
            <w:r w:rsidRPr="00A261B2">
              <w:rPr>
                <w:rFonts w:cstheme="minorHAnsi"/>
              </w:rPr>
              <w:t xml:space="preserve">Date of appointment </w:t>
            </w:r>
          </w:p>
          <w:p w14:paraId="7ACE5DA0" w14:textId="77777777" w:rsidR="00446A5B" w:rsidRPr="00A261B2" w:rsidRDefault="00446A5B" w:rsidP="00E64B29">
            <w:pPr>
              <w:pStyle w:val="NoSpacing"/>
              <w:numPr>
                <w:ilvl w:val="0"/>
                <w:numId w:val="12"/>
              </w:numPr>
              <w:rPr>
                <w:rFonts w:cstheme="minorHAnsi"/>
              </w:rPr>
            </w:pPr>
            <w:r w:rsidRPr="00A261B2">
              <w:rPr>
                <w:rFonts w:cstheme="minorHAnsi"/>
              </w:rPr>
              <w:t>Who appointed them (in accordance with the trust’s articles)</w:t>
            </w:r>
          </w:p>
          <w:p w14:paraId="59EAB35E" w14:textId="77777777" w:rsidR="00446A5B" w:rsidRPr="00A261B2" w:rsidRDefault="00446A5B" w:rsidP="00E64B29">
            <w:pPr>
              <w:pStyle w:val="NoSpacing"/>
              <w:numPr>
                <w:ilvl w:val="0"/>
                <w:numId w:val="12"/>
              </w:numPr>
              <w:rPr>
                <w:rFonts w:cstheme="minorHAnsi"/>
              </w:rPr>
            </w:pPr>
            <w:r w:rsidRPr="00A261B2">
              <w:rPr>
                <w:rFonts w:cstheme="minorHAnsi"/>
              </w:rPr>
              <w:t>Term of office</w:t>
            </w:r>
          </w:p>
          <w:p w14:paraId="1BEFFAE3" w14:textId="77777777" w:rsidR="00446A5B" w:rsidRPr="00A261B2" w:rsidRDefault="00446A5B" w:rsidP="00E64B29">
            <w:pPr>
              <w:pStyle w:val="NoSpacing"/>
              <w:numPr>
                <w:ilvl w:val="0"/>
                <w:numId w:val="12"/>
              </w:numPr>
              <w:rPr>
                <w:rFonts w:cstheme="minorHAnsi"/>
              </w:rPr>
            </w:pPr>
            <w:r w:rsidRPr="00A261B2">
              <w:rPr>
                <w:rFonts w:cstheme="minorHAnsi"/>
              </w:rPr>
              <w:t>Date stepped down (where applicable)</w:t>
            </w:r>
          </w:p>
          <w:p w14:paraId="607892DB" w14:textId="77777777" w:rsidR="00446A5B" w:rsidRPr="00A261B2" w:rsidRDefault="00446A5B" w:rsidP="00E64B29">
            <w:pPr>
              <w:pStyle w:val="NoSpacing"/>
              <w:numPr>
                <w:ilvl w:val="0"/>
                <w:numId w:val="12"/>
              </w:numPr>
              <w:rPr>
                <w:rFonts w:cstheme="minorHAnsi"/>
              </w:rPr>
            </w:pPr>
            <w:r w:rsidRPr="00A261B2">
              <w:rPr>
                <w:rFonts w:cstheme="minorHAnsi"/>
              </w:rPr>
              <w:t>Area of responsibility</w:t>
            </w:r>
          </w:p>
          <w:p w14:paraId="0CA6C4D6" w14:textId="77777777" w:rsidR="00446A5B" w:rsidRPr="00A261B2" w:rsidRDefault="00446A5B" w:rsidP="00E64B29">
            <w:pPr>
              <w:pStyle w:val="NoSpacing"/>
              <w:numPr>
                <w:ilvl w:val="0"/>
                <w:numId w:val="12"/>
              </w:numPr>
              <w:rPr>
                <w:rFonts w:cstheme="minorHAnsi"/>
              </w:rPr>
            </w:pPr>
            <w:r w:rsidRPr="00A261B2">
              <w:rPr>
                <w:rFonts w:cstheme="minorHAnsi"/>
              </w:rPr>
              <w:t>Declaration of Interest (relevant business and pecuniary interests including governance roles in other educational institutions)</w:t>
            </w:r>
          </w:p>
          <w:p w14:paraId="74DA0115" w14:textId="77777777" w:rsidR="00446A5B" w:rsidRPr="00A261B2" w:rsidRDefault="00446A5B" w:rsidP="00E64B29">
            <w:pPr>
              <w:pStyle w:val="ListParagraph"/>
              <w:numPr>
                <w:ilvl w:val="0"/>
                <w:numId w:val="12"/>
              </w:numPr>
              <w:spacing w:before="0" w:after="200"/>
              <w:contextualSpacing w:val="0"/>
              <w:rPr>
                <w:rFonts w:asciiTheme="minorHAnsi" w:eastAsia="Times New Roman" w:hAnsiTheme="minorHAnsi" w:cstheme="minorHAnsi"/>
                <w:b/>
                <w:sz w:val="22"/>
                <w:szCs w:val="22"/>
                <w:lang w:eastAsia="en-GB"/>
              </w:rPr>
            </w:pPr>
            <w:r w:rsidRPr="00A261B2">
              <w:rPr>
                <w:rFonts w:asciiTheme="minorHAnsi" w:hAnsiTheme="minorHAnsi" w:cstheme="minorHAnsi"/>
                <w:sz w:val="22"/>
                <w:szCs w:val="22"/>
              </w:rPr>
              <w:t>Number of meetings attended in the previous 12 months (academic year - e.g. 1 of 3) broken down by the committee</w:t>
            </w:r>
          </w:p>
        </w:tc>
        <w:tc>
          <w:tcPr>
            <w:tcW w:w="992" w:type="dxa"/>
          </w:tcPr>
          <w:p w14:paraId="6A687D6F" w14:textId="77777777" w:rsidR="00446A5B" w:rsidRPr="00A261B2" w:rsidRDefault="00446A5B" w:rsidP="00A261B2">
            <w:pPr>
              <w:spacing w:before="0"/>
              <w:rPr>
                <w:rFonts w:asciiTheme="minorHAnsi" w:hAnsiTheme="minorHAnsi" w:cstheme="minorHAnsi"/>
                <w:sz w:val="22"/>
                <w:szCs w:val="22"/>
              </w:rPr>
            </w:pPr>
          </w:p>
        </w:tc>
        <w:tc>
          <w:tcPr>
            <w:tcW w:w="3261" w:type="dxa"/>
          </w:tcPr>
          <w:p w14:paraId="45A10070" w14:textId="77777777" w:rsidR="00446A5B" w:rsidRPr="00A261B2" w:rsidRDefault="00446A5B" w:rsidP="00A261B2">
            <w:pPr>
              <w:spacing w:before="0"/>
              <w:rPr>
                <w:rFonts w:asciiTheme="minorHAnsi" w:hAnsiTheme="minorHAnsi" w:cstheme="minorHAnsi"/>
              </w:rPr>
            </w:pPr>
          </w:p>
        </w:tc>
        <w:tc>
          <w:tcPr>
            <w:tcW w:w="1842" w:type="dxa"/>
          </w:tcPr>
          <w:p w14:paraId="4C9A9EDB" w14:textId="77777777" w:rsidR="00446A5B" w:rsidRPr="00A261B2" w:rsidRDefault="00446A5B" w:rsidP="00A261B2">
            <w:pPr>
              <w:pStyle w:val="NoSpacing"/>
              <w:rPr>
                <w:rFonts w:cstheme="minorHAnsi"/>
                <w:b/>
              </w:rPr>
            </w:pPr>
          </w:p>
        </w:tc>
      </w:tr>
      <w:tr w:rsidR="00446A5B" w:rsidRPr="00A261B2" w14:paraId="08B92FBC" w14:textId="77777777" w:rsidTr="003746F1">
        <w:tc>
          <w:tcPr>
            <w:tcW w:w="426" w:type="dxa"/>
          </w:tcPr>
          <w:p w14:paraId="6F7A8F3A"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7</w:t>
            </w:r>
          </w:p>
        </w:tc>
        <w:tc>
          <w:tcPr>
            <w:tcW w:w="9639" w:type="dxa"/>
          </w:tcPr>
          <w:p w14:paraId="4BD5864D" w14:textId="77777777" w:rsidR="00446A5B" w:rsidRPr="00A261B2" w:rsidRDefault="00446A5B" w:rsidP="00A261B2">
            <w:pPr>
              <w:spacing w:before="0"/>
              <w:rPr>
                <w:rFonts w:asciiTheme="minorHAnsi" w:hAnsiTheme="minorHAnsi" w:cstheme="minorHAnsi"/>
                <w:b/>
                <w:sz w:val="22"/>
                <w:szCs w:val="22"/>
              </w:rPr>
            </w:pPr>
            <w:r w:rsidRPr="00A261B2">
              <w:rPr>
                <w:rFonts w:asciiTheme="minorHAnsi" w:hAnsiTheme="minorHAnsi" w:cstheme="minorHAnsi"/>
                <w:b/>
                <w:sz w:val="22"/>
                <w:szCs w:val="22"/>
              </w:rPr>
              <w:t>Trustees’, governors’ and members’ information and duties</w:t>
            </w:r>
          </w:p>
          <w:p w14:paraId="598E16E8" w14:textId="77777777" w:rsidR="00446A5B" w:rsidRPr="00A261B2" w:rsidRDefault="00446A5B" w:rsidP="008503F9">
            <w:pPr>
              <w:spacing w:before="0"/>
              <w:ind w:left="0" w:firstLine="0"/>
              <w:rPr>
                <w:rStyle w:val="Hyperlink"/>
                <w:rFonts w:asciiTheme="minorHAnsi" w:hAnsiTheme="minorHAnsi" w:cstheme="minorHAnsi"/>
                <w:color w:val="1D70B8"/>
                <w:sz w:val="22"/>
                <w:szCs w:val="22"/>
                <w:shd w:val="clear" w:color="auto" w:fill="FFFFFF"/>
              </w:rPr>
            </w:pPr>
            <w:r w:rsidRPr="00A261B2">
              <w:rPr>
                <w:rFonts w:asciiTheme="minorHAnsi" w:hAnsiTheme="minorHAnsi" w:cstheme="minorHAnsi"/>
                <w:color w:val="0B0C0C"/>
                <w:sz w:val="22"/>
                <w:szCs w:val="22"/>
                <w:shd w:val="clear" w:color="auto" w:fill="FFFFFF"/>
              </w:rPr>
              <w:t xml:space="preserve">Academy trusts must publish readily accessible and up-to-date details of governance arrangements as set out in the </w:t>
            </w:r>
            <w:hyperlink r:id="rId39" w:history="1">
              <w:r w:rsidRPr="00A261B2">
                <w:rPr>
                  <w:rStyle w:val="Hyperlink"/>
                  <w:rFonts w:asciiTheme="minorHAnsi" w:hAnsiTheme="minorHAnsi" w:cstheme="minorHAnsi"/>
                  <w:color w:val="1D70B8"/>
                  <w:sz w:val="22"/>
                  <w:szCs w:val="22"/>
                  <w:shd w:val="clear" w:color="auto" w:fill="FFFFFF"/>
                </w:rPr>
                <w:t>Academy Trust Handbook</w:t>
              </w:r>
            </w:hyperlink>
          </w:p>
          <w:p w14:paraId="3B11A171" w14:textId="77777777" w:rsidR="00446A5B" w:rsidRPr="00A261B2" w:rsidRDefault="00446A5B" w:rsidP="00E64B29">
            <w:pPr>
              <w:pStyle w:val="ListParagraph"/>
              <w:numPr>
                <w:ilvl w:val="0"/>
                <w:numId w:val="20"/>
              </w:numPr>
              <w:spacing w:before="0" w:line="276" w:lineRule="auto"/>
              <w:contextualSpacing w:val="0"/>
              <w:rPr>
                <w:rFonts w:asciiTheme="minorHAnsi" w:hAnsiTheme="minorHAnsi" w:cstheme="minorHAnsi"/>
                <w:b/>
                <w:sz w:val="22"/>
                <w:szCs w:val="22"/>
              </w:rPr>
            </w:pPr>
            <w:r w:rsidRPr="00A261B2">
              <w:rPr>
                <w:rFonts w:asciiTheme="minorHAnsi" w:hAnsiTheme="minorHAnsi" w:cstheme="minorHAnsi"/>
                <w:b/>
                <w:sz w:val="22"/>
                <w:szCs w:val="22"/>
              </w:rPr>
              <w:t>Scheme of Delegation</w:t>
            </w:r>
          </w:p>
          <w:p w14:paraId="2E6B39C1" w14:textId="77777777" w:rsidR="00446A5B" w:rsidRPr="00A261B2" w:rsidRDefault="00446A5B" w:rsidP="00E64B29">
            <w:pPr>
              <w:pStyle w:val="ListParagraph"/>
              <w:numPr>
                <w:ilvl w:val="0"/>
                <w:numId w:val="20"/>
              </w:numPr>
              <w:spacing w:before="0" w:line="276" w:lineRule="auto"/>
              <w:contextualSpacing w:val="0"/>
              <w:rPr>
                <w:rFonts w:asciiTheme="minorHAnsi" w:hAnsiTheme="minorHAnsi" w:cstheme="minorHAnsi"/>
                <w:b/>
                <w:sz w:val="22"/>
                <w:szCs w:val="22"/>
              </w:rPr>
            </w:pPr>
            <w:r w:rsidRPr="00A261B2">
              <w:rPr>
                <w:rFonts w:asciiTheme="minorHAnsi" w:hAnsiTheme="minorHAnsi" w:cstheme="minorHAnsi"/>
                <w:b/>
                <w:sz w:val="22"/>
                <w:szCs w:val="22"/>
              </w:rPr>
              <w:lastRenderedPageBreak/>
              <w:t>Terms of Reference</w:t>
            </w:r>
          </w:p>
          <w:p w14:paraId="62936273" w14:textId="77777777" w:rsidR="00446A5B" w:rsidRPr="00A261B2" w:rsidRDefault="00446A5B" w:rsidP="00E64B29">
            <w:pPr>
              <w:pStyle w:val="ListParagraph"/>
              <w:numPr>
                <w:ilvl w:val="0"/>
                <w:numId w:val="20"/>
              </w:numPr>
              <w:spacing w:before="0" w:line="276" w:lineRule="auto"/>
              <w:contextualSpacing w:val="0"/>
              <w:rPr>
                <w:rFonts w:asciiTheme="minorHAnsi" w:hAnsiTheme="minorHAnsi" w:cstheme="minorHAnsi"/>
                <w:sz w:val="22"/>
                <w:szCs w:val="22"/>
              </w:rPr>
            </w:pPr>
            <w:r w:rsidRPr="00A261B2">
              <w:rPr>
                <w:rFonts w:asciiTheme="minorHAnsi" w:hAnsiTheme="minorHAnsi" w:cstheme="minorHAnsi"/>
                <w:b/>
                <w:sz w:val="22"/>
                <w:szCs w:val="22"/>
              </w:rPr>
              <w:t xml:space="preserve">Governance Structure </w:t>
            </w:r>
          </w:p>
          <w:p w14:paraId="4B34BE9A" w14:textId="77777777" w:rsidR="00446A5B" w:rsidRPr="00A261B2" w:rsidRDefault="00446A5B" w:rsidP="008503F9">
            <w:pPr>
              <w:spacing w:before="0"/>
              <w:ind w:left="0" w:firstLine="0"/>
              <w:rPr>
                <w:rFonts w:asciiTheme="minorHAnsi" w:hAnsiTheme="minorHAnsi" w:cstheme="minorHAnsi"/>
                <w:sz w:val="22"/>
                <w:szCs w:val="22"/>
              </w:rPr>
            </w:pPr>
            <w:r w:rsidRPr="00A261B2">
              <w:rPr>
                <w:rFonts w:asciiTheme="minorHAnsi" w:hAnsiTheme="minorHAnsi" w:cstheme="minorHAnsi"/>
                <w:sz w:val="22"/>
                <w:szCs w:val="22"/>
              </w:rPr>
              <w:t xml:space="preserve">Information should include a summary of the structure and remit of the members, board of trustees, its committees and local governing bodies and the full names of the chair of each.  It should detail clear lines of responsibility.  </w:t>
            </w:r>
            <w:r w:rsidRPr="00A261B2">
              <w:rPr>
                <w:rFonts w:asciiTheme="minorHAnsi" w:hAnsiTheme="minorHAnsi" w:cstheme="minorHAnsi"/>
                <w:i/>
                <w:sz w:val="22"/>
                <w:szCs w:val="22"/>
              </w:rPr>
              <w:t>(NB: The chair for the AGM is appointed from the members for the purposes of the meeting only so is not required)</w:t>
            </w:r>
          </w:p>
          <w:p w14:paraId="4180F835" w14:textId="77777777" w:rsidR="00446A5B" w:rsidRPr="00A261B2" w:rsidRDefault="00446A5B" w:rsidP="008503F9">
            <w:pPr>
              <w:spacing w:before="0"/>
              <w:ind w:left="0" w:firstLine="0"/>
              <w:rPr>
                <w:rFonts w:asciiTheme="minorHAnsi" w:hAnsiTheme="minorHAnsi" w:cstheme="minorHAnsi"/>
                <w:sz w:val="22"/>
                <w:szCs w:val="22"/>
              </w:rPr>
            </w:pPr>
          </w:p>
          <w:p w14:paraId="0BBED011" w14:textId="77777777" w:rsidR="00446A5B" w:rsidRPr="00A261B2" w:rsidRDefault="00446A5B" w:rsidP="008503F9">
            <w:pPr>
              <w:spacing w:before="0"/>
              <w:ind w:left="0" w:firstLine="0"/>
              <w:rPr>
                <w:rFonts w:asciiTheme="minorHAnsi" w:hAnsiTheme="minorHAnsi" w:cstheme="minorHAnsi"/>
                <w:i/>
                <w:sz w:val="22"/>
                <w:szCs w:val="22"/>
              </w:rPr>
            </w:pPr>
            <w:r w:rsidRPr="00A261B2">
              <w:rPr>
                <w:rFonts w:asciiTheme="minorHAnsi" w:hAnsiTheme="minorHAnsi" w:cstheme="minorHAnsi"/>
                <w:i/>
                <w:sz w:val="22"/>
                <w:szCs w:val="22"/>
              </w:rPr>
              <w:t>Under the Academy Trust Handbook, an academy trust must publish on its website up-to-date details of its governance arrangements in a readily accessible format. ‘Readily accessible’ is not defined in the Handbook but is defined in the mirror guidance for maintained schools as ‘information which is accessible on a webpage without the need to download or open a separate document’</w:t>
            </w:r>
          </w:p>
          <w:p w14:paraId="3240C23E" w14:textId="77777777" w:rsidR="00446A5B" w:rsidRPr="00A261B2" w:rsidRDefault="00446A5B" w:rsidP="00A261B2">
            <w:pPr>
              <w:pStyle w:val="NoSpacing"/>
              <w:rPr>
                <w:rFonts w:cstheme="minorHAnsi"/>
                <w:b/>
              </w:rPr>
            </w:pPr>
          </w:p>
        </w:tc>
        <w:tc>
          <w:tcPr>
            <w:tcW w:w="992" w:type="dxa"/>
          </w:tcPr>
          <w:p w14:paraId="7968827C" w14:textId="77777777" w:rsidR="00446A5B" w:rsidRPr="00A261B2" w:rsidRDefault="00446A5B" w:rsidP="00A261B2">
            <w:pPr>
              <w:spacing w:before="0"/>
              <w:rPr>
                <w:rFonts w:asciiTheme="minorHAnsi" w:hAnsiTheme="minorHAnsi" w:cstheme="minorHAnsi"/>
                <w:sz w:val="22"/>
                <w:szCs w:val="22"/>
              </w:rPr>
            </w:pPr>
          </w:p>
        </w:tc>
        <w:tc>
          <w:tcPr>
            <w:tcW w:w="3261" w:type="dxa"/>
          </w:tcPr>
          <w:p w14:paraId="3962D791" w14:textId="77777777" w:rsidR="00446A5B" w:rsidRPr="00A261B2" w:rsidRDefault="00446A5B" w:rsidP="00A261B2">
            <w:pPr>
              <w:spacing w:before="0"/>
              <w:rPr>
                <w:rFonts w:asciiTheme="minorHAnsi" w:hAnsiTheme="minorHAnsi" w:cstheme="minorHAnsi"/>
              </w:rPr>
            </w:pPr>
          </w:p>
        </w:tc>
        <w:tc>
          <w:tcPr>
            <w:tcW w:w="1842" w:type="dxa"/>
          </w:tcPr>
          <w:p w14:paraId="1FF4ADB8" w14:textId="77777777" w:rsidR="00446A5B" w:rsidRPr="00A261B2" w:rsidRDefault="00446A5B" w:rsidP="00A261B2">
            <w:pPr>
              <w:pStyle w:val="NoSpacing"/>
              <w:rPr>
                <w:rFonts w:cstheme="minorHAnsi"/>
                <w:b/>
              </w:rPr>
            </w:pPr>
          </w:p>
        </w:tc>
      </w:tr>
      <w:tr w:rsidR="00446A5B" w:rsidRPr="00A261B2" w14:paraId="45DF3CB8" w14:textId="77777777" w:rsidTr="003746F1">
        <w:tc>
          <w:tcPr>
            <w:tcW w:w="426" w:type="dxa"/>
          </w:tcPr>
          <w:p w14:paraId="4368E223"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8</w:t>
            </w:r>
          </w:p>
        </w:tc>
        <w:tc>
          <w:tcPr>
            <w:tcW w:w="9639" w:type="dxa"/>
          </w:tcPr>
          <w:p w14:paraId="29B84450" w14:textId="77777777" w:rsidR="00446A5B" w:rsidRPr="00A261B2" w:rsidRDefault="00446A5B" w:rsidP="00A261B2">
            <w:pPr>
              <w:pStyle w:val="NoSpacing"/>
              <w:rPr>
                <w:rFonts w:cstheme="minorHAnsi"/>
                <w:b/>
              </w:rPr>
            </w:pPr>
            <w:r w:rsidRPr="00A261B2">
              <w:rPr>
                <w:rFonts w:cstheme="minorHAnsi"/>
                <w:b/>
              </w:rPr>
              <w:t xml:space="preserve">Publish governing board diversity data </w:t>
            </w:r>
          </w:p>
          <w:p w14:paraId="1D21849C" w14:textId="77777777" w:rsidR="00446A5B" w:rsidRPr="00A261B2" w:rsidRDefault="00446A5B" w:rsidP="00A261B2">
            <w:pPr>
              <w:pStyle w:val="NoSpacing"/>
              <w:rPr>
                <w:rFonts w:cstheme="minorHAnsi"/>
                <w:b/>
              </w:rPr>
            </w:pPr>
            <w:r w:rsidRPr="00A261B2">
              <w:rPr>
                <w:rFonts w:cstheme="minorHAnsi"/>
                <w:i/>
              </w:rPr>
              <w:t>NB: Must not be identifiable and is voluntarily provided.  Consent to share may be withdrawn at any time (covered by a link to information on the ONE Academy Trust website)</w:t>
            </w:r>
          </w:p>
          <w:p w14:paraId="29E91C74" w14:textId="77777777" w:rsidR="00446A5B" w:rsidRPr="00A261B2" w:rsidRDefault="00446A5B" w:rsidP="00A261B2">
            <w:pPr>
              <w:pStyle w:val="NoSpacing"/>
              <w:rPr>
                <w:rFonts w:cstheme="minorHAnsi"/>
                <w:b/>
              </w:rPr>
            </w:pPr>
          </w:p>
        </w:tc>
        <w:tc>
          <w:tcPr>
            <w:tcW w:w="992" w:type="dxa"/>
          </w:tcPr>
          <w:p w14:paraId="6EF5686D" w14:textId="77777777" w:rsidR="00446A5B" w:rsidRPr="00A261B2" w:rsidRDefault="00446A5B" w:rsidP="00A261B2">
            <w:pPr>
              <w:spacing w:before="0"/>
              <w:rPr>
                <w:rFonts w:asciiTheme="minorHAnsi" w:hAnsiTheme="minorHAnsi" w:cstheme="minorHAnsi"/>
                <w:sz w:val="22"/>
                <w:szCs w:val="22"/>
              </w:rPr>
            </w:pPr>
          </w:p>
        </w:tc>
        <w:tc>
          <w:tcPr>
            <w:tcW w:w="3261" w:type="dxa"/>
          </w:tcPr>
          <w:p w14:paraId="57B41914" w14:textId="77777777" w:rsidR="00446A5B" w:rsidRPr="00A261B2" w:rsidRDefault="00446A5B" w:rsidP="00A261B2">
            <w:pPr>
              <w:pStyle w:val="NoSpacing"/>
              <w:rPr>
                <w:rFonts w:cstheme="minorHAnsi"/>
                <w:b/>
              </w:rPr>
            </w:pPr>
            <w:r w:rsidRPr="00A261B2">
              <w:rPr>
                <w:rFonts w:cstheme="minorHAnsi"/>
                <w:b/>
              </w:rPr>
              <w:t>Annual review</w:t>
            </w:r>
          </w:p>
        </w:tc>
        <w:tc>
          <w:tcPr>
            <w:tcW w:w="1842" w:type="dxa"/>
          </w:tcPr>
          <w:p w14:paraId="3332FB4B" w14:textId="77777777" w:rsidR="00446A5B" w:rsidRPr="00A261B2" w:rsidRDefault="00446A5B" w:rsidP="00A261B2">
            <w:pPr>
              <w:pStyle w:val="NoSpacing"/>
              <w:rPr>
                <w:rFonts w:cstheme="minorHAnsi"/>
                <w:b/>
              </w:rPr>
            </w:pPr>
          </w:p>
        </w:tc>
      </w:tr>
      <w:tr w:rsidR="00446A5B" w:rsidRPr="00A261B2" w14:paraId="54DFC5FE" w14:textId="77777777" w:rsidTr="003746F1">
        <w:tc>
          <w:tcPr>
            <w:tcW w:w="426" w:type="dxa"/>
          </w:tcPr>
          <w:p w14:paraId="20293BD5"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9</w:t>
            </w:r>
          </w:p>
        </w:tc>
        <w:tc>
          <w:tcPr>
            <w:tcW w:w="9639" w:type="dxa"/>
            <w:vAlign w:val="center"/>
          </w:tcPr>
          <w:p w14:paraId="68E91DD0" w14:textId="77777777" w:rsidR="00446A5B" w:rsidRPr="00A261B2" w:rsidRDefault="00446A5B" w:rsidP="00A261B2">
            <w:pPr>
              <w:spacing w:before="0"/>
              <w:rPr>
                <w:rFonts w:asciiTheme="minorHAnsi" w:hAnsiTheme="minorHAnsi" w:cstheme="minorHAnsi"/>
                <w:b/>
                <w:sz w:val="22"/>
                <w:szCs w:val="22"/>
              </w:rPr>
            </w:pPr>
            <w:r w:rsidRPr="00A261B2">
              <w:rPr>
                <w:rFonts w:asciiTheme="minorHAnsi" w:hAnsiTheme="minorHAnsi" w:cstheme="minorHAnsi"/>
                <w:b/>
                <w:sz w:val="22"/>
                <w:szCs w:val="22"/>
              </w:rPr>
              <w:t>Executive pay</w:t>
            </w:r>
          </w:p>
          <w:p w14:paraId="5229A0AF" w14:textId="77777777" w:rsidR="00446A5B" w:rsidRPr="00A261B2" w:rsidRDefault="00446A5B" w:rsidP="00A261B2">
            <w:pPr>
              <w:spacing w:before="0"/>
              <w:rPr>
                <w:rFonts w:asciiTheme="minorHAnsi" w:hAnsiTheme="minorHAnsi" w:cstheme="minorHAnsi"/>
                <w:sz w:val="22"/>
                <w:szCs w:val="22"/>
              </w:rPr>
            </w:pPr>
            <w:r w:rsidRPr="00A261B2">
              <w:rPr>
                <w:rFonts w:asciiTheme="minorHAnsi" w:hAnsiTheme="minorHAnsi" w:cstheme="minorHAnsi"/>
                <w:sz w:val="22"/>
                <w:szCs w:val="22"/>
              </w:rPr>
              <w:t>How many school employees earn a gross salary of £100k or more in increments of £10k</w:t>
            </w:r>
          </w:p>
          <w:p w14:paraId="22063789" w14:textId="77777777" w:rsidR="00446A5B" w:rsidRPr="00A261B2" w:rsidRDefault="00446A5B" w:rsidP="00A261B2">
            <w:pPr>
              <w:spacing w:before="0"/>
              <w:rPr>
                <w:rStyle w:val="Hyperlink"/>
                <w:rFonts w:asciiTheme="minorHAnsi" w:hAnsiTheme="minorHAnsi" w:cstheme="minorHAnsi"/>
                <w:color w:val="1D70B8"/>
                <w:sz w:val="22"/>
                <w:szCs w:val="22"/>
                <w:shd w:val="clear" w:color="auto" w:fill="FFFFFF"/>
              </w:rPr>
            </w:pPr>
            <w:r w:rsidRPr="00A261B2">
              <w:rPr>
                <w:rFonts w:asciiTheme="minorHAnsi" w:hAnsiTheme="minorHAnsi" w:cstheme="minorHAnsi"/>
                <w:i/>
                <w:sz w:val="22"/>
                <w:szCs w:val="22"/>
              </w:rPr>
              <w:t xml:space="preserve">(currently not applicable). </w:t>
            </w:r>
            <w:r w:rsidRPr="00A261B2">
              <w:rPr>
                <w:rFonts w:asciiTheme="minorHAnsi" w:hAnsiTheme="minorHAnsi" w:cstheme="minorHAnsi"/>
                <w:color w:val="0B0C0C"/>
                <w:sz w:val="22"/>
                <w:szCs w:val="22"/>
                <w:shd w:val="clear" w:color="auto" w:fill="FFFFFF"/>
              </w:rPr>
              <w:t xml:space="preserve">More details are included in the </w:t>
            </w:r>
            <w:hyperlink r:id="rId40" w:history="1">
              <w:r w:rsidRPr="00A261B2">
                <w:rPr>
                  <w:rStyle w:val="Hyperlink"/>
                  <w:rFonts w:asciiTheme="minorHAnsi" w:hAnsiTheme="minorHAnsi" w:cstheme="minorHAnsi"/>
                  <w:color w:val="1D70B8"/>
                  <w:sz w:val="22"/>
                  <w:szCs w:val="22"/>
                  <w:shd w:val="clear" w:color="auto" w:fill="FFFFFF"/>
                </w:rPr>
                <w:t>Academy Trust Handbook</w:t>
              </w:r>
            </w:hyperlink>
          </w:p>
          <w:p w14:paraId="638D5411" w14:textId="77777777" w:rsidR="00446A5B" w:rsidRPr="00A261B2" w:rsidRDefault="00446A5B" w:rsidP="00A261B2">
            <w:pPr>
              <w:spacing w:before="0"/>
              <w:rPr>
                <w:rFonts w:asciiTheme="minorHAnsi" w:hAnsiTheme="minorHAnsi" w:cstheme="minorHAnsi"/>
                <w:b/>
                <w:sz w:val="22"/>
                <w:szCs w:val="22"/>
              </w:rPr>
            </w:pPr>
          </w:p>
        </w:tc>
        <w:tc>
          <w:tcPr>
            <w:tcW w:w="992" w:type="dxa"/>
          </w:tcPr>
          <w:p w14:paraId="3FDEED16" w14:textId="77777777" w:rsidR="00446A5B" w:rsidRPr="00A261B2" w:rsidRDefault="00446A5B" w:rsidP="00A261B2">
            <w:pPr>
              <w:spacing w:before="0"/>
              <w:rPr>
                <w:rFonts w:asciiTheme="minorHAnsi" w:hAnsiTheme="minorHAnsi" w:cstheme="minorHAnsi"/>
                <w:sz w:val="22"/>
                <w:szCs w:val="22"/>
              </w:rPr>
            </w:pPr>
          </w:p>
        </w:tc>
        <w:tc>
          <w:tcPr>
            <w:tcW w:w="3261" w:type="dxa"/>
          </w:tcPr>
          <w:p w14:paraId="663A47D2" w14:textId="77777777" w:rsidR="00446A5B" w:rsidRPr="00A261B2" w:rsidRDefault="00446A5B" w:rsidP="00A261B2">
            <w:pPr>
              <w:pStyle w:val="NoSpacing"/>
              <w:rPr>
                <w:rFonts w:cstheme="minorHAnsi"/>
                <w:b/>
              </w:rPr>
            </w:pPr>
          </w:p>
        </w:tc>
        <w:tc>
          <w:tcPr>
            <w:tcW w:w="1842" w:type="dxa"/>
          </w:tcPr>
          <w:p w14:paraId="64E23388" w14:textId="77777777" w:rsidR="00446A5B" w:rsidRPr="00A261B2" w:rsidRDefault="00446A5B" w:rsidP="00A261B2">
            <w:pPr>
              <w:pStyle w:val="NoSpacing"/>
              <w:rPr>
                <w:rFonts w:cstheme="minorHAnsi"/>
                <w:b/>
              </w:rPr>
            </w:pPr>
          </w:p>
        </w:tc>
      </w:tr>
      <w:tr w:rsidR="00446A5B" w:rsidRPr="00A261B2" w14:paraId="66CDCD3A" w14:textId="77777777" w:rsidTr="003746F1">
        <w:tc>
          <w:tcPr>
            <w:tcW w:w="426" w:type="dxa"/>
          </w:tcPr>
          <w:p w14:paraId="27BB7618"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10</w:t>
            </w:r>
          </w:p>
        </w:tc>
        <w:tc>
          <w:tcPr>
            <w:tcW w:w="9639" w:type="dxa"/>
            <w:vAlign w:val="center"/>
          </w:tcPr>
          <w:p w14:paraId="5DAE41DF" w14:textId="77777777" w:rsidR="00446A5B" w:rsidRPr="00A261B2" w:rsidRDefault="00446A5B" w:rsidP="00A261B2">
            <w:pPr>
              <w:spacing w:before="0"/>
              <w:rPr>
                <w:rFonts w:asciiTheme="minorHAnsi" w:hAnsiTheme="minorHAnsi" w:cstheme="minorHAnsi"/>
                <w:b/>
                <w:sz w:val="22"/>
                <w:szCs w:val="22"/>
              </w:rPr>
            </w:pPr>
            <w:r w:rsidRPr="00A261B2">
              <w:rPr>
                <w:rFonts w:asciiTheme="minorHAnsi" w:hAnsiTheme="minorHAnsi" w:cstheme="minorHAnsi"/>
                <w:b/>
                <w:sz w:val="22"/>
                <w:szCs w:val="22"/>
              </w:rPr>
              <w:t>Admission arrangements</w:t>
            </w:r>
          </w:p>
          <w:p w14:paraId="0121E8F9" w14:textId="77777777" w:rsidR="00446A5B" w:rsidRPr="00A261B2" w:rsidRDefault="00446A5B" w:rsidP="00A261B2">
            <w:pPr>
              <w:spacing w:before="0"/>
              <w:rPr>
                <w:rFonts w:asciiTheme="minorHAnsi" w:hAnsiTheme="minorHAnsi" w:cstheme="minorHAnsi"/>
                <w:sz w:val="22"/>
                <w:szCs w:val="22"/>
              </w:rPr>
            </w:pPr>
            <w:r w:rsidRPr="00A261B2">
              <w:rPr>
                <w:rFonts w:asciiTheme="minorHAnsi" w:hAnsiTheme="minorHAnsi" w:cstheme="minorHAnsi"/>
                <w:sz w:val="22"/>
                <w:szCs w:val="22"/>
              </w:rPr>
              <w:t>Must comply with:</w:t>
            </w:r>
          </w:p>
          <w:p w14:paraId="0CF34D96" w14:textId="77777777" w:rsidR="00446A5B" w:rsidRPr="00A261B2" w:rsidRDefault="00446A5B" w:rsidP="00E64B29">
            <w:pPr>
              <w:pStyle w:val="NoSpacing"/>
              <w:numPr>
                <w:ilvl w:val="0"/>
                <w:numId w:val="17"/>
              </w:numPr>
              <w:rPr>
                <w:rFonts w:cstheme="minorHAnsi"/>
              </w:rPr>
            </w:pPr>
            <w:r w:rsidRPr="00A261B2">
              <w:rPr>
                <w:rFonts w:cstheme="minorHAnsi"/>
              </w:rPr>
              <w:t xml:space="preserve">The </w:t>
            </w:r>
            <w:hyperlink r:id="rId41" w:history="1">
              <w:r w:rsidRPr="00A261B2">
                <w:rPr>
                  <w:rStyle w:val="Hyperlink"/>
                  <w:rFonts w:cstheme="minorHAnsi"/>
                  <w:bdr w:val="none" w:sz="0" w:space="0" w:color="auto" w:frame="1"/>
                </w:rPr>
                <w:t>‘School Admissions Code’</w:t>
              </w:r>
            </w:hyperlink>
            <w:r w:rsidRPr="00A261B2">
              <w:rPr>
                <w:rStyle w:val="apple-converted-space"/>
                <w:rFonts w:cstheme="minorHAnsi"/>
              </w:rPr>
              <w:t xml:space="preserve"> specifies the </w:t>
            </w:r>
            <w:r w:rsidRPr="00A261B2">
              <w:rPr>
                <w:rFonts w:cstheme="minorHAnsi"/>
              </w:rPr>
              <w:t xml:space="preserve">information about admissions which must be published on websites - the deadline is </w:t>
            </w:r>
            <w:r w:rsidRPr="00A261B2">
              <w:rPr>
                <w:rFonts w:cstheme="minorHAnsi"/>
                <w:b/>
              </w:rPr>
              <w:t>28 Feb</w:t>
            </w:r>
            <w:r w:rsidRPr="00A261B2">
              <w:rPr>
                <w:rFonts w:cstheme="minorHAnsi"/>
              </w:rPr>
              <w:t xml:space="preserve"> each year. </w:t>
            </w:r>
          </w:p>
          <w:p w14:paraId="6CF41EA6" w14:textId="77777777" w:rsidR="00446A5B" w:rsidRPr="00A261B2" w:rsidRDefault="00446A5B" w:rsidP="00E64B29">
            <w:pPr>
              <w:pStyle w:val="NoSpacing"/>
              <w:numPr>
                <w:ilvl w:val="0"/>
                <w:numId w:val="17"/>
              </w:numPr>
              <w:rPr>
                <w:rFonts w:cstheme="minorHAnsi"/>
              </w:rPr>
            </w:pPr>
            <w:r w:rsidRPr="00A261B2">
              <w:rPr>
                <w:rFonts w:cstheme="minorHAnsi"/>
              </w:rPr>
              <w:t xml:space="preserve">The </w:t>
            </w:r>
            <w:hyperlink r:id="rId42" w:history="1">
              <w:r w:rsidRPr="00A261B2">
                <w:rPr>
                  <w:rStyle w:val="Hyperlink"/>
                  <w:rFonts w:cstheme="minorHAnsi"/>
                </w:rPr>
                <w:t>School Admissions Appeals Code</w:t>
              </w:r>
            </w:hyperlink>
            <w:r w:rsidRPr="00A261B2">
              <w:rPr>
                <w:rFonts w:cstheme="minorHAnsi"/>
              </w:rPr>
              <w:t xml:space="preserve"> sets out the information about appeals which must be published on websites </w:t>
            </w:r>
          </w:p>
          <w:p w14:paraId="6C48C39F" w14:textId="77777777" w:rsidR="00446A5B" w:rsidRPr="00A261B2" w:rsidRDefault="00446A5B" w:rsidP="00A261B2">
            <w:pPr>
              <w:pStyle w:val="NoSpacing"/>
              <w:rPr>
                <w:rFonts w:cstheme="minorHAnsi"/>
              </w:rPr>
            </w:pPr>
          </w:p>
          <w:p w14:paraId="3E858FFE" w14:textId="77777777" w:rsidR="00446A5B" w:rsidRPr="00A261B2" w:rsidRDefault="00446A5B" w:rsidP="00A261B2">
            <w:pPr>
              <w:pStyle w:val="NoSpacing"/>
              <w:rPr>
                <w:rFonts w:cstheme="minorHAnsi"/>
              </w:rPr>
            </w:pPr>
            <w:r w:rsidRPr="00A261B2">
              <w:rPr>
                <w:rFonts w:cstheme="minorHAnsi"/>
                <w:color w:val="0B0C0C"/>
                <w:shd w:val="clear" w:color="auto" w:fill="FFFFFF"/>
              </w:rPr>
              <w:t xml:space="preserve">Academy trusts must publish the admission arrangements for their schools on their website by 15 March each year and keep them there for the whole of the offer year </w:t>
            </w:r>
            <w:r w:rsidRPr="00A261B2">
              <w:rPr>
                <w:rFonts w:cstheme="minorHAnsi"/>
              </w:rPr>
              <w:t>(the school year in which offers for places are made).</w:t>
            </w:r>
          </w:p>
          <w:p w14:paraId="6CB21187" w14:textId="77777777" w:rsidR="008503F9" w:rsidRPr="00A261B2" w:rsidRDefault="008503F9" w:rsidP="00A261B2">
            <w:pPr>
              <w:pStyle w:val="NoSpacing"/>
              <w:rPr>
                <w:rFonts w:cstheme="minorHAnsi"/>
              </w:rPr>
            </w:pPr>
          </w:p>
          <w:p w14:paraId="6A471B09" w14:textId="77777777" w:rsidR="00446A5B" w:rsidRPr="00A261B2" w:rsidRDefault="00446A5B" w:rsidP="00A261B2">
            <w:pPr>
              <w:pStyle w:val="NoSpacing"/>
              <w:rPr>
                <w:rFonts w:cstheme="minorHAnsi"/>
              </w:rPr>
            </w:pPr>
            <w:r w:rsidRPr="00A261B2">
              <w:rPr>
                <w:rFonts w:cstheme="minorHAnsi"/>
              </w:rPr>
              <w:t>Information must explain:</w:t>
            </w:r>
          </w:p>
          <w:p w14:paraId="44E52B52" w14:textId="77777777" w:rsidR="00446A5B" w:rsidRPr="00A261B2" w:rsidRDefault="00446A5B" w:rsidP="00E64B29">
            <w:pPr>
              <w:pStyle w:val="NoSpacing"/>
              <w:numPr>
                <w:ilvl w:val="0"/>
                <w:numId w:val="35"/>
              </w:numPr>
              <w:rPr>
                <w:rFonts w:cstheme="minorHAnsi"/>
              </w:rPr>
            </w:pPr>
            <w:r w:rsidRPr="00A261B2">
              <w:rPr>
                <w:rFonts w:cstheme="minorHAnsi"/>
              </w:rPr>
              <w:t xml:space="preserve">how you will consider applications for each relevant age group at your school - </w:t>
            </w:r>
            <w:r w:rsidRPr="00A261B2">
              <w:rPr>
                <w:rFonts w:cstheme="minorHAnsi"/>
                <w:color w:val="0B0C0C"/>
                <w:shd w:val="clear" w:color="auto" w:fill="FFFFFF"/>
              </w:rPr>
              <w:t>this is the age group at which children are normally admitted to the school</w:t>
            </w:r>
          </w:p>
          <w:p w14:paraId="26BBB6B7" w14:textId="77777777" w:rsidR="00446A5B" w:rsidRPr="00A261B2" w:rsidRDefault="00446A5B" w:rsidP="00E64B29">
            <w:pPr>
              <w:pStyle w:val="NoSpacing"/>
              <w:numPr>
                <w:ilvl w:val="0"/>
                <w:numId w:val="35"/>
              </w:numPr>
              <w:rPr>
                <w:rFonts w:cstheme="minorHAnsi"/>
              </w:rPr>
            </w:pPr>
            <w:r w:rsidRPr="00A261B2">
              <w:rPr>
                <w:rFonts w:cstheme="minorHAnsi"/>
              </w:rPr>
              <w:t xml:space="preserve">what parents should do if they want to apply for their child to attend the school </w:t>
            </w:r>
          </w:p>
          <w:p w14:paraId="0A5D60BA" w14:textId="77777777" w:rsidR="00446A5B" w:rsidRPr="008503F9" w:rsidRDefault="00446A5B" w:rsidP="00E64B29">
            <w:pPr>
              <w:pStyle w:val="ListParagraph"/>
              <w:numPr>
                <w:ilvl w:val="0"/>
                <w:numId w:val="35"/>
              </w:numPr>
              <w:spacing w:before="0" w:after="200"/>
              <w:rPr>
                <w:rFonts w:asciiTheme="minorHAnsi" w:hAnsiTheme="minorHAnsi" w:cstheme="minorHAnsi"/>
                <w:sz w:val="22"/>
                <w:szCs w:val="22"/>
              </w:rPr>
            </w:pPr>
            <w:r w:rsidRPr="008503F9">
              <w:rPr>
                <w:rFonts w:asciiTheme="minorHAnsi" w:hAnsiTheme="minorHAnsi" w:cstheme="minorHAnsi"/>
                <w:sz w:val="22"/>
                <w:szCs w:val="22"/>
              </w:rPr>
              <w:lastRenderedPageBreak/>
              <w:t xml:space="preserve">arrangements for selecting the pupils who apply (if the school is a selective school)  </w:t>
            </w:r>
          </w:p>
          <w:p w14:paraId="3B5475AB" w14:textId="77777777" w:rsidR="00446A5B" w:rsidRPr="008503F9" w:rsidRDefault="00446A5B" w:rsidP="00E64B29">
            <w:pPr>
              <w:pStyle w:val="ListParagraph"/>
              <w:numPr>
                <w:ilvl w:val="0"/>
                <w:numId w:val="35"/>
              </w:numPr>
              <w:spacing w:before="0"/>
              <w:rPr>
                <w:rFonts w:asciiTheme="minorHAnsi" w:hAnsiTheme="minorHAnsi" w:cstheme="minorHAnsi"/>
                <w:sz w:val="22"/>
                <w:szCs w:val="22"/>
              </w:rPr>
            </w:pPr>
            <w:r w:rsidRPr="008503F9">
              <w:rPr>
                <w:rFonts w:asciiTheme="minorHAnsi" w:hAnsiTheme="minorHAnsi" w:cstheme="minorHAnsi"/>
                <w:sz w:val="22"/>
                <w:szCs w:val="22"/>
              </w:rPr>
              <w:t>your ‘over-subscription criteria’ (how you offer places if there are more applicants than places)</w:t>
            </w:r>
          </w:p>
          <w:p w14:paraId="32330082" w14:textId="77777777" w:rsidR="00446A5B" w:rsidRPr="008503F9" w:rsidRDefault="00446A5B" w:rsidP="00E64B29">
            <w:pPr>
              <w:pStyle w:val="ListParagraph"/>
              <w:numPr>
                <w:ilvl w:val="0"/>
                <w:numId w:val="35"/>
              </w:numPr>
              <w:autoSpaceDE w:val="0"/>
              <w:autoSpaceDN w:val="0"/>
              <w:adjustRightInd w:val="0"/>
              <w:spacing w:before="0"/>
              <w:rPr>
                <w:rFonts w:asciiTheme="minorHAnsi" w:eastAsia="Times New Roman" w:hAnsiTheme="minorHAnsi" w:cstheme="minorHAnsi"/>
                <w:sz w:val="22"/>
                <w:szCs w:val="22"/>
                <w:lang w:eastAsia="en-GB"/>
              </w:rPr>
            </w:pPr>
            <w:r w:rsidRPr="008503F9">
              <w:rPr>
                <w:rFonts w:asciiTheme="minorHAnsi" w:eastAsia="Times New Roman" w:hAnsiTheme="minorHAnsi" w:cstheme="minorHAnsi"/>
                <w:sz w:val="22"/>
                <w:szCs w:val="22"/>
                <w:lang w:eastAsia="en-GB"/>
              </w:rPr>
              <w:t>details on priority applications</w:t>
            </w:r>
          </w:p>
          <w:p w14:paraId="69A73777" w14:textId="77777777" w:rsidR="00446A5B" w:rsidRPr="008503F9" w:rsidRDefault="00446A5B" w:rsidP="00E64B29">
            <w:pPr>
              <w:pStyle w:val="ListParagraph"/>
              <w:numPr>
                <w:ilvl w:val="0"/>
                <w:numId w:val="35"/>
              </w:numPr>
              <w:spacing w:before="0"/>
              <w:rPr>
                <w:rFonts w:asciiTheme="minorHAnsi" w:hAnsiTheme="minorHAnsi" w:cstheme="minorHAnsi"/>
                <w:sz w:val="22"/>
                <w:szCs w:val="22"/>
              </w:rPr>
            </w:pPr>
            <w:r w:rsidRPr="008503F9">
              <w:rPr>
                <w:rFonts w:asciiTheme="minorHAnsi" w:eastAsia="Times New Roman" w:hAnsiTheme="minorHAnsi" w:cstheme="minorHAnsi"/>
                <w:sz w:val="22"/>
                <w:szCs w:val="22"/>
                <w:lang w:eastAsia="en-GB"/>
              </w:rPr>
              <w:t>how in-year applications will be dealt with by 31 August at the latest each year</w:t>
            </w:r>
          </w:p>
          <w:p w14:paraId="4F07D1EE" w14:textId="77777777" w:rsidR="00446A5B" w:rsidRPr="008503F9" w:rsidRDefault="00446A5B" w:rsidP="00E64B29">
            <w:pPr>
              <w:pStyle w:val="ListParagraph"/>
              <w:numPr>
                <w:ilvl w:val="0"/>
                <w:numId w:val="35"/>
              </w:numPr>
              <w:tabs>
                <w:tab w:val="num" w:pos="1440"/>
              </w:tabs>
              <w:spacing w:before="0"/>
              <w:rPr>
                <w:rFonts w:asciiTheme="minorHAnsi" w:hAnsiTheme="minorHAnsi" w:cstheme="minorHAnsi"/>
                <w:sz w:val="22"/>
                <w:szCs w:val="22"/>
              </w:rPr>
            </w:pPr>
            <w:r w:rsidRPr="008503F9">
              <w:rPr>
                <w:rFonts w:asciiTheme="minorHAnsi" w:hAnsiTheme="minorHAnsi" w:cstheme="minorHAnsi"/>
                <w:color w:val="0B0C0C"/>
                <w:sz w:val="22"/>
                <w:szCs w:val="22"/>
                <w:shd w:val="clear" w:color="auto" w:fill="FFFFFF"/>
              </w:rPr>
              <w:t>If the academy trust will manage in-year applications for your schools, you must provide a suitable application form to enable parents to apply for an in-year place at your school. You must also provide a supplementary information form where necessary.</w:t>
            </w:r>
          </w:p>
          <w:p w14:paraId="7A0D8168" w14:textId="77777777" w:rsidR="00446A5B" w:rsidRPr="008503F9" w:rsidRDefault="00446A5B" w:rsidP="00E64B29">
            <w:pPr>
              <w:pStyle w:val="ListParagraph"/>
              <w:numPr>
                <w:ilvl w:val="0"/>
                <w:numId w:val="35"/>
              </w:numPr>
              <w:spacing w:before="0" w:after="200"/>
              <w:rPr>
                <w:rFonts w:asciiTheme="minorHAnsi" w:hAnsiTheme="minorHAnsi" w:cstheme="minorHAnsi"/>
                <w:sz w:val="22"/>
                <w:szCs w:val="22"/>
              </w:rPr>
            </w:pPr>
            <w:r w:rsidRPr="008503F9">
              <w:rPr>
                <w:rFonts w:asciiTheme="minorHAnsi" w:hAnsiTheme="minorHAnsi" w:cstheme="minorHAnsi"/>
                <w:color w:val="0B0C0C"/>
                <w:sz w:val="22"/>
                <w:szCs w:val="22"/>
                <w:shd w:val="clear" w:color="auto" w:fill="FFFFFF"/>
              </w:rPr>
              <w:t>If the school is to be a part of the local authority’s in-year co-ordination scheme, you must provide information on where parents can find details of the relevant scheme.</w:t>
            </w:r>
          </w:p>
          <w:p w14:paraId="732A6CD6" w14:textId="77777777" w:rsidR="00446A5B" w:rsidRPr="00A261B2" w:rsidRDefault="00446A5B" w:rsidP="008503F9">
            <w:pPr>
              <w:spacing w:before="0"/>
              <w:ind w:left="0" w:firstLine="0"/>
              <w:rPr>
                <w:rFonts w:asciiTheme="minorHAnsi" w:hAnsiTheme="minorHAnsi" w:cstheme="minorHAnsi"/>
                <w:sz w:val="22"/>
                <w:szCs w:val="22"/>
              </w:rPr>
            </w:pPr>
            <w:r w:rsidRPr="00A261B2">
              <w:rPr>
                <w:rFonts w:asciiTheme="minorHAnsi" w:hAnsiTheme="minorHAnsi" w:cstheme="minorHAnsi"/>
                <w:sz w:val="22"/>
                <w:szCs w:val="22"/>
              </w:rPr>
              <w:t xml:space="preserve">You must publish an </w:t>
            </w:r>
            <w:proofErr w:type="gramStart"/>
            <w:r w:rsidRPr="00A261B2">
              <w:rPr>
                <w:rFonts w:asciiTheme="minorHAnsi" w:hAnsiTheme="minorHAnsi" w:cstheme="minorHAnsi"/>
                <w:sz w:val="22"/>
                <w:szCs w:val="22"/>
              </w:rPr>
              <w:t>appeals</w:t>
            </w:r>
            <w:proofErr w:type="gramEnd"/>
            <w:r w:rsidRPr="00A261B2">
              <w:rPr>
                <w:rFonts w:asciiTheme="minorHAnsi" w:hAnsiTheme="minorHAnsi" w:cstheme="minorHAnsi"/>
                <w:sz w:val="22"/>
                <w:szCs w:val="22"/>
              </w:rPr>
              <w:t xml:space="preserve"> timetable for </w:t>
            </w:r>
            <w:proofErr w:type="spellStart"/>
            <w:r w:rsidRPr="00A261B2">
              <w:rPr>
                <w:rFonts w:asciiTheme="minorHAnsi" w:hAnsiTheme="minorHAnsi" w:cstheme="minorHAnsi"/>
                <w:sz w:val="22"/>
                <w:szCs w:val="22"/>
              </w:rPr>
              <w:t>organising</w:t>
            </w:r>
            <w:proofErr w:type="spellEnd"/>
            <w:r w:rsidRPr="00A261B2">
              <w:rPr>
                <w:rFonts w:asciiTheme="minorHAnsi" w:hAnsiTheme="minorHAnsi" w:cstheme="minorHAnsi"/>
                <w:sz w:val="22"/>
                <w:szCs w:val="22"/>
              </w:rPr>
              <w:t xml:space="preserve"> and hearing admissions appeals (by 28 Feb each year).  This must:</w:t>
            </w:r>
          </w:p>
          <w:p w14:paraId="3D9E49E6" w14:textId="77777777" w:rsidR="00446A5B" w:rsidRPr="008503F9" w:rsidRDefault="00446A5B" w:rsidP="00E64B29">
            <w:pPr>
              <w:pStyle w:val="ListParagraph"/>
              <w:numPr>
                <w:ilvl w:val="0"/>
                <w:numId w:val="36"/>
              </w:numPr>
              <w:shd w:val="clear" w:color="auto" w:fill="FFFFFF"/>
              <w:spacing w:before="0"/>
              <w:rPr>
                <w:rFonts w:asciiTheme="minorHAnsi" w:eastAsia="Times New Roman" w:hAnsiTheme="minorHAnsi" w:cstheme="minorHAnsi"/>
                <w:color w:val="0B0C0C"/>
                <w:sz w:val="22"/>
                <w:szCs w:val="22"/>
                <w:lang w:eastAsia="en-GB"/>
              </w:rPr>
            </w:pPr>
            <w:r w:rsidRPr="008503F9">
              <w:rPr>
                <w:rFonts w:asciiTheme="minorHAnsi" w:eastAsia="Times New Roman" w:hAnsiTheme="minorHAnsi" w:cstheme="minorHAnsi"/>
                <w:color w:val="0B0C0C"/>
                <w:sz w:val="22"/>
                <w:szCs w:val="22"/>
                <w:lang w:eastAsia="en-GB"/>
              </w:rPr>
              <w:t>include a deadline for lodging appeals which allows those making an appeal at least 20 school days from the date of notification that their application was unsuccessful to prepare and lodge their written appeal</w:t>
            </w:r>
          </w:p>
          <w:p w14:paraId="7C85D5A4" w14:textId="77777777" w:rsidR="00446A5B" w:rsidRPr="008503F9" w:rsidRDefault="00446A5B" w:rsidP="00E64B29">
            <w:pPr>
              <w:pStyle w:val="ListParagraph"/>
              <w:numPr>
                <w:ilvl w:val="0"/>
                <w:numId w:val="36"/>
              </w:numPr>
              <w:spacing w:before="0"/>
              <w:rPr>
                <w:rFonts w:asciiTheme="minorHAnsi" w:hAnsiTheme="minorHAnsi" w:cstheme="minorHAnsi"/>
                <w:sz w:val="22"/>
                <w:szCs w:val="22"/>
              </w:rPr>
            </w:pPr>
            <w:r w:rsidRPr="008503F9">
              <w:rPr>
                <w:rFonts w:asciiTheme="minorHAnsi" w:hAnsiTheme="minorHAnsi" w:cstheme="minorHAnsi"/>
                <w:sz w:val="22"/>
                <w:szCs w:val="22"/>
              </w:rPr>
              <w:t xml:space="preserve">include reasonable deadlines for </w:t>
            </w:r>
          </w:p>
          <w:p w14:paraId="3561F3A8" w14:textId="77777777" w:rsidR="00446A5B" w:rsidRPr="00A261B2" w:rsidRDefault="00446A5B" w:rsidP="00E64B29">
            <w:pPr>
              <w:pStyle w:val="ListParagraph"/>
              <w:numPr>
                <w:ilvl w:val="1"/>
                <w:numId w:val="38"/>
              </w:numPr>
              <w:spacing w:before="0"/>
              <w:contextualSpacing w:val="0"/>
              <w:rPr>
                <w:rFonts w:asciiTheme="minorHAnsi" w:hAnsiTheme="minorHAnsi" w:cstheme="minorHAnsi"/>
                <w:sz w:val="22"/>
                <w:szCs w:val="22"/>
              </w:rPr>
            </w:pPr>
            <w:r w:rsidRPr="00A261B2">
              <w:rPr>
                <w:rFonts w:asciiTheme="minorHAnsi" w:hAnsiTheme="minorHAnsi" w:cstheme="minorHAnsi"/>
                <w:sz w:val="22"/>
                <w:szCs w:val="22"/>
              </w:rPr>
              <w:t>those making an appeal to submit additional evidence</w:t>
            </w:r>
          </w:p>
          <w:p w14:paraId="09CD5046" w14:textId="77777777" w:rsidR="00446A5B" w:rsidRPr="00A261B2" w:rsidRDefault="00446A5B" w:rsidP="00E64B29">
            <w:pPr>
              <w:pStyle w:val="ListParagraph"/>
              <w:numPr>
                <w:ilvl w:val="1"/>
                <w:numId w:val="38"/>
              </w:numPr>
              <w:spacing w:before="0"/>
              <w:contextualSpacing w:val="0"/>
              <w:rPr>
                <w:rFonts w:asciiTheme="minorHAnsi" w:hAnsiTheme="minorHAnsi" w:cstheme="minorHAnsi"/>
                <w:sz w:val="22"/>
                <w:szCs w:val="22"/>
              </w:rPr>
            </w:pPr>
            <w:r w:rsidRPr="00A261B2">
              <w:rPr>
                <w:rFonts w:asciiTheme="minorHAnsi" w:hAnsiTheme="minorHAnsi" w:cstheme="minorHAnsi"/>
                <w:sz w:val="22"/>
                <w:szCs w:val="22"/>
              </w:rPr>
              <w:t>admission authorities to submit evidence</w:t>
            </w:r>
          </w:p>
          <w:p w14:paraId="248D318C" w14:textId="77777777" w:rsidR="00446A5B" w:rsidRPr="00A261B2" w:rsidRDefault="00446A5B" w:rsidP="00E64B29">
            <w:pPr>
              <w:pStyle w:val="ListParagraph"/>
              <w:numPr>
                <w:ilvl w:val="1"/>
                <w:numId w:val="38"/>
              </w:numPr>
              <w:spacing w:before="0"/>
              <w:contextualSpacing w:val="0"/>
              <w:rPr>
                <w:rFonts w:asciiTheme="minorHAnsi" w:hAnsiTheme="minorHAnsi" w:cstheme="minorHAnsi"/>
                <w:sz w:val="22"/>
                <w:szCs w:val="22"/>
              </w:rPr>
            </w:pPr>
            <w:r w:rsidRPr="00A261B2">
              <w:rPr>
                <w:rFonts w:asciiTheme="minorHAnsi" w:hAnsiTheme="minorHAnsi" w:cstheme="minorHAnsi"/>
                <w:sz w:val="22"/>
                <w:szCs w:val="22"/>
              </w:rPr>
              <w:t xml:space="preserve">the clerk to send appeal papers to the panel and parties </w:t>
            </w:r>
          </w:p>
          <w:p w14:paraId="57B29077" w14:textId="77777777" w:rsidR="00446A5B" w:rsidRPr="008503F9" w:rsidRDefault="00446A5B" w:rsidP="00E64B29">
            <w:pPr>
              <w:pStyle w:val="ListParagraph"/>
              <w:numPr>
                <w:ilvl w:val="0"/>
                <w:numId w:val="37"/>
              </w:numPr>
              <w:spacing w:before="0"/>
              <w:rPr>
                <w:rFonts w:asciiTheme="minorHAnsi" w:hAnsiTheme="minorHAnsi" w:cstheme="minorHAnsi"/>
                <w:sz w:val="22"/>
                <w:szCs w:val="22"/>
              </w:rPr>
            </w:pPr>
            <w:r w:rsidRPr="008503F9">
              <w:rPr>
                <w:rFonts w:asciiTheme="minorHAnsi" w:hAnsiTheme="minorHAnsi" w:cstheme="minorHAnsi"/>
                <w:sz w:val="22"/>
                <w:szCs w:val="22"/>
              </w:rPr>
              <w:t>ensure appellants receive at least 10 school days’ notice of their appeal hearing</w:t>
            </w:r>
          </w:p>
          <w:p w14:paraId="785CFF71" w14:textId="77777777" w:rsidR="00446A5B" w:rsidRPr="008503F9" w:rsidRDefault="00446A5B" w:rsidP="00E64B29">
            <w:pPr>
              <w:pStyle w:val="ListParagraph"/>
              <w:numPr>
                <w:ilvl w:val="0"/>
                <w:numId w:val="37"/>
              </w:numPr>
              <w:spacing w:before="0"/>
              <w:rPr>
                <w:rFonts w:asciiTheme="minorHAnsi" w:hAnsiTheme="minorHAnsi" w:cstheme="minorHAnsi"/>
                <w:sz w:val="22"/>
                <w:szCs w:val="22"/>
              </w:rPr>
            </w:pPr>
            <w:r w:rsidRPr="008503F9">
              <w:rPr>
                <w:rFonts w:asciiTheme="minorHAnsi" w:hAnsiTheme="minorHAnsi" w:cstheme="minorHAnsi"/>
                <w:sz w:val="22"/>
                <w:szCs w:val="22"/>
              </w:rPr>
              <w:t>ensure decision letters are sent within 5 school days of the hearing wherever possible</w:t>
            </w:r>
          </w:p>
          <w:p w14:paraId="22C08691" w14:textId="77777777" w:rsidR="00446A5B" w:rsidRPr="00A261B2" w:rsidRDefault="00446A5B" w:rsidP="00A261B2">
            <w:pPr>
              <w:spacing w:before="0"/>
              <w:rPr>
                <w:rFonts w:asciiTheme="minorHAnsi" w:hAnsiTheme="minorHAnsi" w:cstheme="minorHAnsi"/>
                <w:sz w:val="22"/>
                <w:szCs w:val="22"/>
              </w:rPr>
            </w:pPr>
          </w:p>
          <w:p w14:paraId="4EF72D89" w14:textId="77777777" w:rsidR="00446A5B" w:rsidRPr="00A261B2" w:rsidRDefault="00446A5B" w:rsidP="00A261B2">
            <w:pPr>
              <w:spacing w:before="0"/>
              <w:rPr>
                <w:rFonts w:asciiTheme="minorHAnsi" w:hAnsiTheme="minorHAnsi" w:cstheme="minorHAnsi"/>
                <w:sz w:val="22"/>
                <w:szCs w:val="22"/>
              </w:rPr>
            </w:pPr>
            <w:r w:rsidRPr="00A261B2">
              <w:rPr>
                <w:rFonts w:asciiTheme="minorHAnsi" w:hAnsiTheme="minorHAnsi" w:cstheme="minorHAnsi"/>
                <w:sz w:val="22"/>
                <w:szCs w:val="22"/>
              </w:rPr>
              <w:t>You must publish:</w:t>
            </w:r>
          </w:p>
          <w:p w14:paraId="7B9AB7D5" w14:textId="77777777" w:rsidR="00446A5B" w:rsidRPr="008503F9" w:rsidRDefault="00446A5B" w:rsidP="00E64B29">
            <w:pPr>
              <w:pStyle w:val="ListParagraph"/>
              <w:numPr>
                <w:ilvl w:val="0"/>
                <w:numId w:val="39"/>
              </w:numPr>
              <w:spacing w:before="0" w:after="200"/>
              <w:rPr>
                <w:rFonts w:asciiTheme="minorHAnsi" w:hAnsiTheme="minorHAnsi" w:cstheme="minorHAnsi"/>
                <w:sz w:val="22"/>
                <w:szCs w:val="22"/>
              </w:rPr>
            </w:pPr>
            <w:r w:rsidRPr="008503F9">
              <w:rPr>
                <w:rFonts w:asciiTheme="minorHAnsi" w:hAnsiTheme="minorHAnsi" w:cstheme="minorHAnsi"/>
                <w:sz w:val="22"/>
                <w:szCs w:val="22"/>
              </w:rPr>
              <w:t>Any proposed changes to admission arrangements together with details of the person within the admission authority (academy) to whom comments may be sent and the areas on which comments are not sought</w:t>
            </w:r>
          </w:p>
          <w:p w14:paraId="798B6920" w14:textId="77777777" w:rsidR="00446A5B" w:rsidRPr="008503F9" w:rsidRDefault="00446A5B" w:rsidP="00E64B29">
            <w:pPr>
              <w:pStyle w:val="ListParagraph"/>
              <w:numPr>
                <w:ilvl w:val="0"/>
                <w:numId w:val="39"/>
              </w:numPr>
              <w:spacing w:before="0" w:after="200"/>
              <w:rPr>
                <w:rFonts w:asciiTheme="minorHAnsi" w:hAnsiTheme="minorHAnsi" w:cstheme="minorHAnsi"/>
                <w:sz w:val="22"/>
                <w:szCs w:val="22"/>
              </w:rPr>
            </w:pPr>
            <w:r w:rsidRPr="008503F9">
              <w:rPr>
                <w:rFonts w:asciiTheme="minorHAnsi" w:hAnsiTheme="minorHAnsi" w:cstheme="minorHAnsi"/>
                <w:sz w:val="22"/>
                <w:szCs w:val="22"/>
              </w:rPr>
              <w:t>Specific reference to any implemented change in PAN</w:t>
            </w:r>
          </w:p>
          <w:p w14:paraId="744CEF7A" w14:textId="77777777" w:rsidR="00446A5B" w:rsidRPr="00A261B2" w:rsidRDefault="00446A5B" w:rsidP="00A261B2">
            <w:pPr>
              <w:spacing w:before="0"/>
              <w:rPr>
                <w:rFonts w:asciiTheme="minorHAnsi" w:hAnsiTheme="minorHAnsi" w:cstheme="minorHAnsi"/>
                <w:b/>
                <w:sz w:val="22"/>
                <w:szCs w:val="22"/>
                <w:lang w:eastAsia="en-GB"/>
              </w:rPr>
            </w:pPr>
            <w:r w:rsidRPr="00A261B2">
              <w:rPr>
                <w:rFonts w:asciiTheme="minorHAnsi" w:hAnsiTheme="minorHAnsi" w:cstheme="minorHAnsi"/>
                <w:sz w:val="22"/>
                <w:szCs w:val="22"/>
              </w:rPr>
              <w:t xml:space="preserve"> The ONE Board of Trustees is the Admissions Authority </w:t>
            </w:r>
          </w:p>
        </w:tc>
        <w:tc>
          <w:tcPr>
            <w:tcW w:w="992" w:type="dxa"/>
          </w:tcPr>
          <w:p w14:paraId="468C0917" w14:textId="77777777" w:rsidR="00446A5B" w:rsidRPr="00A261B2" w:rsidRDefault="00446A5B" w:rsidP="00A261B2">
            <w:pPr>
              <w:spacing w:before="0"/>
              <w:rPr>
                <w:rFonts w:asciiTheme="minorHAnsi" w:hAnsiTheme="minorHAnsi" w:cstheme="minorHAnsi"/>
                <w:sz w:val="22"/>
                <w:szCs w:val="22"/>
              </w:rPr>
            </w:pPr>
          </w:p>
        </w:tc>
        <w:tc>
          <w:tcPr>
            <w:tcW w:w="3261" w:type="dxa"/>
          </w:tcPr>
          <w:p w14:paraId="0545953F" w14:textId="77777777" w:rsidR="00446A5B" w:rsidRPr="00A261B2" w:rsidRDefault="00446A5B" w:rsidP="00A261B2">
            <w:pPr>
              <w:pStyle w:val="NoSpacing"/>
              <w:rPr>
                <w:rFonts w:cstheme="minorHAnsi"/>
                <w:b/>
              </w:rPr>
            </w:pPr>
            <w:r w:rsidRPr="00A261B2">
              <w:rPr>
                <w:rFonts w:cstheme="minorHAnsi"/>
                <w:b/>
              </w:rPr>
              <w:t>Annual review</w:t>
            </w:r>
          </w:p>
        </w:tc>
        <w:tc>
          <w:tcPr>
            <w:tcW w:w="1842" w:type="dxa"/>
          </w:tcPr>
          <w:p w14:paraId="597B35DA" w14:textId="77777777" w:rsidR="00446A5B" w:rsidRPr="00A261B2" w:rsidRDefault="00446A5B" w:rsidP="00A261B2">
            <w:pPr>
              <w:pStyle w:val="NoSpacing"/>
              <w:rPr>
                <w:rFonts w:cstheme="minorHAnsi"/>
                <w:b/>
              </w:rPr>
            </w:pPr>
          </w:p>
        </w:tc>
      </w:tr>
      <w:tr w:rsidR="00446A5B" w:rsidRPr="00A261B2" w14:paraId="1D337D6D" w14:textId="77777777" w:rsidTr="003746F1">
        <w:tc>
          <w:tcPr>
            <w:tcW w:w="426" w:type="dxa"/>
          </w:tcPr>
          <w:p w14:paraId="00470C88" w14:textId="77777777" w:rsidR="00446A5B" w:rsidRPr="00A261B2" w:rsidRDefault="00446A5B" w:rsidP="00A261B2">
            <w:pPr>
              <w:pStyle w:val="NoSpacing"/>
              <w:jc w:val="center"/>
              <w:rPr>
                <w:rFonts w:cstheme="minorHAnsi"/>
                <w:b/>
                <w:sz w:val="24"/>
                <w:szCs w:val="24"/>
              </w:rPr>
            </w:pPr>
            <w:r w:rsidRPr="00A261B2">
              <w:rPr>
                <w:rFonts w:cstheme="minorHAnsi"/>
                <w:b/>
                <w:sz w:val="24"/>
                <w:szCs w:val="24"/>
              </w:rPr>
              <w:t>11</w:t>
            </w:r>
          </w:p>
        </w:tc>
        <w:tc>
          <w:tcPr>
            <w:tcW w:w="9639" w:type="dxa"/>
          </w:tcPr>
          <w:p w14:paraId="40B86472" w14:textId="77777777" w:rsidR="00446A5B" w:rsidRPr="00A261B2" w:rsidRDefault="00446A5B" w:rsidP="00A261B2">
            <w:pPr>
              <w:pStyle w:val="NoSpacing"/>
              <w:rPr>
                <w:rFonts w:cstheme="minorHAnsi"/>
                <w:b/>
              </w:rPr>
            </w:pPr>
            <w:r w:rsidRPr="00A261B2">
              <w:rPr>
                <w:rFonts w:cstheme="minorHAnsi"/>
                <w:b/>
              </w:rPr>
              <w:t>School uniforms</w:t>
            </w:r>
          </w:p>
          <w:p w14:paraId="7CF2353D" w14:textId="77777777" w:rsidR="00446A5B" w:rsidRPr="00A261B2" w:rsidRDefault="00446A5B" w:rsidP="008503F9">
            <w:pPr>
              <w:pStyle w:val="NormalWeb"/>
              <w:shd w:val="clear" w:color="auto" w:fill="FFFFFF"/>
              <w:spacing w:before="0" w:beforeAutospacing="0" w:after="120" w:afterAutospacing="0"/>
              <w:ind w:left="0" w:firstLine="0"/>
              <w:rPr>
                <w:rFonts w:asciiTheme="minorHAnsi" w:eastAsia="Times New Roman" w:hAnsiTheme="minorHAnsi" w:cstheme="minorHAnsi"/>
                <w:color w:val="0B0C0C"/>
                <w:sz w:val="22"/>
                <w:szCs w:val="22"/>
                <w:lang w:eastAsia="en-GB"/>
              </w:rPr>
            </w:pPr>
            <w:r w:rsidRPr="00A261B2">
              <w:rPr>
                <w:rFonts w:asciiTheme="minorHAnsi" w:hAnsiTheme="minorHAnsi" w:cstheme="minorHAnsi"/>
                <w:color w:val="0B0C0C"/>
                <w:sz w:val="22"/>
                <w:szCs w:val="22"/>
              </w:rPr>
              <w:t>The department produces statutory guidance on the </w:t>
            </w:r>
            <w:hyperlink r:id="rId43" w:history="1">
              <w:r w:rsidRPr="00A261B2">
                <w:rPr>
                  <w:rStyle w:val="Hyperlink"/>
                  <w:rFonts w:asciiTheme="minorHAnsi" w:hAnsiTheme="minorHAnsi" w:cstheme="minorHAnsi"/>
                  <w:color w:val="1D70B8"/>
                  <w:sz w:val="22"/>
                  <w:szCs w:val="22"/>
                </w:rPr>
                <w:t>cost of school uniforms</w:t>
              </w:r>
            </w:hyperlink>
            <w:r w:rsidRPr="00A261B2">
              <w:rPr>
                <w:rFonts w:asciiTheme="minorHAnsi" w:hAnsiTheme="minorHAnsi" w:cstheme="minorHAnsi"/>
                <w:color w:val="0B0C0C"/>
                <w:sz w:val="22"/>
                <w:szCs w:val="22"/>
              </w:rPr>
              <w:t>. Schools must have regard to this guidance when developing and implementing their school uniform policy. This guidance requires schools to publish their uniform policy on their website.</w:t>
            </w:r>
          </w:p>
          <w:p w14:paraId="72F16CDA" w14:textId="77777777" w:rsidR="00446A5B" w:rsidRPr="00A261B2" w:rsidRDefault="00446A5B" w:rsidP="008503F9">
            <w:pPr>
              <w:pStyle w:val="NormalWeb"/>
              <w:shd w:val="clear" w:color="auto" w:fill="FFFFFF"/>
              <w:spacing w:before="0" w:beforeAutospacing="0" w:after="0" w:afterAutospacing="0"/>
              <w:ind w:left="0" w:firstLine="0"/>
              <w:rPr>
                <w:rFonts w:asciiTheme="minorHAnsi" w:hAnsiTheme="minorHAnsi" w:cstheme="minorHAnsi"/>
                <w:color w:val="0B0C0C"/>
                <w:sz w:val="22"/>
                <w:szCs w:val="22"/>
              </w:rPr>
            </w:pPr>
            <w:r w:rsidRPr="00A261B2">
              <w:rPr>
                <w:rFonts w:asciiTheme="minorHAnsi" w:hAnsiTheme="minorHAnsi" w:cstheme="minorHAnsi"/>
                <w:color w:val="0B0C0C"/>
                <w:sz w:val="22"/>
                <w:szCs w:val="22"/>
              </w:rPr>
              <w:t>The published uniform policy should be easy to understand and, where a school has a school uniform, should:</w:t>
            </w:r>
          </w:p>
          <w:p w14:paraId="32E9E59A" w14:textId="77777777" w:rsidR="00446A5B" w:rsidRPr="00A261B2" w:rsidRDefault="00446A5B" w:rsidP="00E64B29">
            <w:pPr>
              <w:pStyle w:val="ListParagraph"/>
              <w:numPr>
                <w:ilvl w:val="0"/>
                <w:numId w:val="22"/>
              </w:numPr>
              <w:shd w:val="clear" w:color="auto" w:fill="FFFFFF"/>
              <w:spacing w:before="0"/>
              <w:contextualSpacing w:val="0"/>
              <w:rPr>
                <w:rFonts w:asciiTheme="minorHAnsi" w:hAnsiTheme="minorHAnsi" w:cstheme="minorHAnsi"/>
                <w:color w:val="0B0C0C"/>
                <w:sz w:val="22"/>
                <w:szCs w:val="22"/>
              </w:rPr>
            </w:pPr>
            <w:r w:rsidRPr="00A261B2">
              <w:rPr>
                <w:rFonts w:asciiTheme="minorHAnsi" w:hAnsiTheme="minorHAnsi" w:cstheme="minorHAnsi"/>
                <w:color w:val="0B0C0C"/>
                <w:sz w:val="22"/>
                <w:szCs w:val="22"/>
              </w:rPr>
              <w:t>clearly state whether an item is optional or required</w:t>
            </w:r>
          </w:p>
          <w:p w14:paraId="521A08E8" w14:textId="77777777" w:rsidR="00446A5B" w:rsidRPr="00A261B2" w:rsidRDefault="00446A5B" w:rsidP="00E64B29">
            <w:pPr>
              <w:pStyle w:val="ListParagraph"/>
              <w:numPr>
                <w:ilvl w:val="0"/>
                <w:numId w:val="22"/>
              </w:numPr>
              <w:shd w:val="clear" w:color="auto" w:fill="FFFFFF"/>
              <w:spacing w:before="0"/>
              <w:contextualSpacing w:val="0"/>
              <w:rPr>
                <w:rFonts w:asciiTheme="minorHAnsi" w:hAnsiTheme="minorHAnsi" w:cstheme="minorHAnsi"/>
                <w:color w:val="0B0C0C"/>
                <w:sz w:val="22"/>
                <w:szCs w:val="22"/>
              </w:rPr>
            </w:pPr>
            <w:r w:rsidRPr="00A261B2">
              <w:rPr>
                <w:rFonts w:asciiTheme="minorHAnsi" w:hAnsiTheme="minorHAnsi" w:cstheme="minorHAnsi"/>
                <w:color w:val="0B0C0C"/>
                <w:sz w:val="22"/>
                <w:szCs w:val="22"/>
              </w:rPr>
              <w:lastRenderedPageBreak/>
              <w:t>make clear if the item will only be worn at certain times of the year (for example, if it’s summer or winter uniform)</w:t>
            </w:r>
          </w:p>
          <w:p w14:paraId="4BD47C74" w14:textId="77777777" w:rsidR="00446A5B" w:rsidRPr="00A261B2" w:rsidRDefault="00446A5B" w:rsidP="00E64B29">
            <w:pPr>
              <w:pStyle w:val="ListParagraph"/>
              <w:numPr>
                <w:ilvl w:val="0"/>
                <w:numId w:val="22"/>
              </w:numPr>
              <w:shd w:val="clear" w:color="auto" w:fill="FFFFFF"/>
              <w:spacing w:before="0"/>
              <w:contextualSpacing w:val="0"/>
              <w:rPr>
                <w:rFonts w:asciiTheme="minorHAnsi" w:hAnsiTheme="minorHAnsi" w:cstheme="minorHAnsi"/>
                <w:color w:val="0B0C0C"/>
                <w:sz w:val="22"/>
                <w:szCs w:val="22"/>
              </w:rPr>
            </w:pPr>
            <w:r w:rsidRPr="00A261B2">
              <w:rPr>
                <w:rFonts w:asciiTheme="minorHAnsi" w:hAnsiTheme="minorHAnsi" w:cstheme="minorHAnsi"/>
                <w:color w:val="0B0C0C"/>
                <w:sz w:val="22"/>
                <w:szCs w:val="22"/>
              </w:rPr>
              <w:t>make clear whether a generic item will be accepted or if a branded item is required</w:t>
            </w:r>
          </w:p>
          <w:p w14:paraId="31B7559E" w14:textId="77777777" w:rsidR="00446A5B" w:rsidRPr="00A261B2" w:rsidRDefault="00446A5B" w:rsidP="00E64B29">
            <w:pPr>
              <w:pStyle w:val="NormalWeb"/>
              <w:numPr>
                <w:ilvl w:val="0"/>
                <w:numId w:val="22"/>
              </w:numPr>
              <w:shd w:val="clear" w:color="auto" w:fill="FFFFFF"/>
              <w:spacing w:before="0" w:beforeAutospacing="0" w:after="0" w:afterAutospacing="0"/>
              <w:rPr>
                <w:rFonts w:asciiTheme="minorHAnsi" w:eastAsia="Times New Roman" w:hAnsiTheme="minorHAnsi" w:cstheme="minorHAnsi"/>
                <w:color w:val="0B0C0C"/>
                <w:sz w:val="22"/>
                <w:szCs w:val="22"/>
                <w:lang w:eastAsia="en-GB"/>
              </w:rPr>
            </w:pPr>
            <w:r w:rsidRPr="00A261B2">
              <w:rPr>
                <w:rFonts w:asciiTheme="minorHAnsi" w:hAnsiTheme="minorHAnsi" w:cstheme="minorHAnsi"/>
                <w:color w:val="0B0C0C"/>
                <w:sz w:val="22"/>
                <w:szCs w:val="22"/>
              </w:rPr>
              <w:t>make clear whether an item can only be purchased from a specific retailer or if it can be purchased more widely, including from second-hand retailers.</w:t>
            </w:r>
          </w:p>
          <w:p w14:paraId="615C6251" w14:textId="77777777" w:rsidR="00446A5B" w:rsidRPr="00A261B2" w:rsidRDefault="00446A5B" w:rsidP="00A261B2">
            <w:pPr>
              <w:pStyle w:val="NoSpacing"/>
              <w:rPr>
                <w:rFonts w:cstheme="minorHAnsi"/>
                <w:b/>
              </w:rPr>
            </w:pPr>
          </w:p>
        </w:tc>
        <w:tc>
          <w:tcPr>
            <w:tcW w:w="992" w:type="dxa"/>
          </w:tcPr>
          <w:p w14:paraId="3034A80D" w14:textId="77777777" w:rsidR="00446A5B" w:rsidRPr="00A261B2" w:rsidRDefault="00446A5B" w:rsidP="00A261B2">
            <w:pPr>
              <w:spacing w:before="0"/>
              <w:rPr>
                <w:rFonts w:asciiTheme="minorHAnsi" w:hAnsiTheme="minorHAnsi" w:cstheme="minorHAnsi"/>
                <w:sz w:val="22"/>
                <w:szCs w:val="22"/>
              </w:rPr>
            </w:pPr>
          </w:p>
        </w:tc>
        <w:tc>
          <w:tcPr>
            <w:tcW w:w="3261" w:type="dxa"/>
          </w:tcPr>
          <w:p w14:paraId="6F1FC067" w14:textId="77777777" w:rsidR="00446A5B" w:rsidRPr="00A261B2" w:rsidRDefault="00446A5B" w:rsidP="00A261B2">
            <w:pPr>
              <w:spacing w:before="0"/>
              <w:rPr>
                <w:rFonts w:asciiTheme="minorHAnsi" w:hAnsiTheme="minorHAnsi" w:cstheme="minorHAnsi"/>
              </w:rPr>
            </w:pPr>
          </w:p>
        </w:tc>
        <w:tc>
          <w:tcPr>
            <w:tcW w:w="1842" w:type="dxa"/>
          </w:tcPr>
          <w:p w14:paraId="30252CC6" w14:textId="77777777" w:rsidR="00446A5B" w:rsidRPr="00A261B2" w:rsidRDefault="00446A5B" w:rsidP="00A261B2">
            <w:pPr>
              <w:spacing w:before="0"/>
              <w:rPr>
                <w:rFonts w:asciiTheme="minorHAnsi" w:hAnsiTheme="minorHAnsi" w:cstheme="minorHAnsi"/>
              </w:rPr>
            </w:pPr>
          </w:p>
        </w:tc>
      </w:tr>
      <w:tr w:rsidR="00446A5B" w:rsidRPr="00A261B2" w14:paraId="16226E56" w14:textId="77777777" w:rsidTr="003746F1">
        <w:tc>
          <w:tcPr>
            <w:tcW w:w="426" w:type="dxa"/>
          </w:tcPr>
          <w:p w14:paraId="5B5F7BBD" w14:textId="77777777" w:rsidR="00446A5B" w:rsidRPr="00A261B2" w:rsidRDefault="00446A5B" w:rsidP="00A261B2">
            <w:pPr>
              <w:pStyle w:val="NoSpacing"/>
              <w:jc w:val="center"/>
              <w:rPr>
                <w:rFonts w:eastAsia="Times New Roman" w:cstheme="minorHAnsi"/>
                <w:b/>
                <w:color w:val="212121"/>
                <w:sz w:val="24"/>
                <w:szCs w:val="24"/>
              </w:rPr>
            </w:pPr>
            <w:r w:rsidRPr="00A261B2">
              <w:rPr>
                <w:rFonts w:cstheme="minorHAnsi"/>
                <w:b/>
                <w:sz w:val="24"/>
                <w:szCs w:val="24"/>
              </w:rPr>
              <w:t>12</w:t>
            </w:r>
          </w:p>
        </w:tc>
        <w:tc>
          <w:tcPr>
            <w:tcW w:w="9639" w:type="dxa"/>
          </w:tcPr>
          <w:p w14:paraId="791AE3E3" w14:textId="77777777" w:rsidR="00446A5B" w:rsidRPr="00A261B2" w:rsidRDefault="00446A5B" w:rsidP="00A261B2">
            <w:pPr>
              <w:pStyle w:val="NoSpacing"/>
              <w:rPr>
                <w:rFonts w:cstheme="minorHAnsi"/>
                <w:b/>
              </w:rPr>
            </w:pPr>
            <w:r w:rsidRPr="00A261B2">
              <w:rPr>
                <w:rFonts w:cstheme="minorHAnsi"/>
                <w:b/>
              </w:rPr>
              <w:t>Advice on how to obtain copies of agendas and minutes of board meetings</w:t>
            </w:r>
          </w:p>
          <w:p w14:paraId="17A580B1" w14:textId="77777777" w:rsidR="00446A5B" w:rsidRPr="00A261B2" w:rsidRDefault="00446A5B" w:rsidP="00A261B2">
            <w:pPr>
              <w:pStyle w:val="NoSpacing"/>
              <w:rPr>
                <w:rFonts w:cstheme="minorHAnsi"/>
                <w:i/>
              </w:rPr>
            </w:pPr>
            <w:r w:rsidRPr="00A261B2">
              <w:rPr>
                <w:rFonts w:cstheme="minorHAnsi"/>
                <w:i/>
              </w:rPr>
              <w:t xml:space="preserve">(Documents could be published on the website but this isn’t statutory) </w:t>
            </w:r>
          </w:p>
          <w:p w14:paraId="4346B847" w14:textId="77777777" w:rsidR="00446A5B" w:rsidRPr="00A261B2" w:rsidRDefault="00446A5B" w:rsidP="00A261B2">
            <w:pPr>
              <w:pStyle w:val="NoSpacing"/>
              <w:rPr>
                <w:rFonts w:cstheme="minorHAnsi"/>
              </w:rPr>
            </w:pPr>
            <w:r w:rsidRPr="00A261B2">
              <w:rPr>
                <w:rFonts w:cstheme="minorHAnsi"/>
              </w:rPr>
              <w:t xml:space="preserve">Under the Articles of Association copies of the following should be available on request:  </w:t>
            </w:r>
          </w:p>
          <w:p w14:paraId="0B185B8E" w14:textId="77777777" w:rsidR="00446A5B" w:rsidRPr="00A261B2" w:rsidRDefault="00446A5B" w:rsidP="00E64B29">
            <w:pPr>
              <w:pStyle w:val="NoSpacing"/>
              <w:numPr>
                <w:ilvl w:val="0"/>
                <w:numId w:val="16"/>
              </w:numPr>
              <w:rPr>
                <w:rFonts w:cstheme="minorHAnsi"/>
              </w:rPr>
            </w:pPr>
            <w:r w:rsidRPr="00A261B2">
              <w:rPr>
                <w:rFonts w:cstheme="minorHAnsi"/>
              </w:rPr>
              <w:t xml:space="preserve">agendas &amp; minutes of every meeting of the trustees (including committee meetings) and local governing board minutes. </w:t>
            </w:r>
          </w:p>
          <w:p w14:paraId="407D0F4F" w14:textId="77777777" w:rsidR="00446A5B" w:rsidRPr="00A261B2" w:rsidRDefault="00446A5B" w:rsidP="00E64B29">
            <w:pPr>
              <w:pStyle w:val="NoSpacing"/>
              <w:numPr>
                <w:ilvl w:val="0"/>
                <w:numId w:val="14"/>
              </w:numPr>
              <w:rPr>
                <w:rFonts w:cstheme="minorHAnsi"/>
              </w:rPr>
            </w:pPr>
            <w:r w:rsidRPr="00A261B2">
              <w:rPr>
                <w:rFonts w:cstheme="minorHAnsi"/>
              </w:rPr>
              <w:t>any report, document or other paper considered at any such meeting.</w:t>
            </w:r>
          </w:p>
          <w:p w14:paraId="18C1106F" w14:textId="77777777" w:rsidR="00446A5B" w:rsidRPr="00A261B2" w:rsidRDefault="00446A5B" w:rsidP="00A261B2">
            <w:pPr>
              <w:pStyle w:val="NoSpacing"/>
              <w:rPr>
                <w:rFonts w:cstheme="minorHAnsi"/>
              </w:rPr>
            </w:pPr>
            <w:r w:rsidRPr="00A261B2">
              <w:rPr>
                <w:rFonts w:cstheme="minorHAnsi"/>
              </w:rPr>
              <w:t>The school can exclude from any of the above, material relating to:</w:t>
            </w:r>
          </w:p>
          <w:p w14:paraId="41A037C8" w14:textId="77777777" w:rsidR="00446A5B" w:rsidRPr="00A261B2" w:rsidRDefault="00446A5B" w:rsidP="00E64B29">
            <w:pPr>
              <w:pStyle w:val="NoSpacing"/>
              <w:numPr>
                <w:ilvl w:val="0"/>
                <w:numId w:val="15"/>
              </w:numPr>
              <w:rPr>
                <w:rFonts w:cstheme="minorHAnsi"/>
              </w:rPr>
            </w:pPr>
            <w:r w:rsidRPr="00A261B2">
              <w:rPr>
                <w:rFonts w:cstheme="minorHAnsi"/>
              </w:rPr>
              <w:t>a named teacher or other person employed, or proposed to be employed, at the academy</w:t>
            </w:r>
          </w:p>
          <w:p w14:paraId="3A88DC1B" w14:textId="77777777" w:rsidR="00446A5B" w:rsidRPr="00A261B2" w:rsidRDefault="00446A5B" w:rsidP="00E64B29">
            <w:pPr>
              <w:pStyle w:val="NoSpacing"/>
              <w:numPr>
                <w:ilvl w:val="0"/>
                <w:numId w:val="15"/>
              </w:numPr>
              <w:rPr>
                <w:rFonts w:cstheme="minorHAnsi"/>
              </w:rPr>
            </w:pPr>
            <w:r w:rsidRPr="00A261B2">
              <w:rPr>
                <w:rFonts w:cstheme="minorHAnsi"/>
              </w:rPr>
              <w:t>a named pupil or named student at, or candidate for admission or referral to, the academy</w:t>
            </w:r>
          </w:p>
          <w:p w14:paraId="2F70D997" w14:textId="77777777" w:rsidR="00446A5B" w:rsidRPr="008503F9" w:rsidRDefault="00446A5B" w:rsidP="00E64B29">
            <w:pPr>
              <w:pStyle w:val="ListParagraph"/>
              <w:numPr>
                <w:ilvl w:val="0"/>
                <w:numId w:val="15"/>
              </w:numPr>
              <w:spacing w:before="0"/>
              <w:rPr>
                <w:rFonts w:asciiTheme="minorHAnsi" w:hAnsiTheme="minorHAnsi" w:cstheme="minorHAnsi"/>
                <w:sz w:val="22"/>
                <w:szCs w:val="22"/>
              </w:rPr>
            </w:pPr>
            <w:r w:rsidRPr="008503F9">
              <w:rPr>
                <w:rFonts w:asciiTheme="minorHAnsi" w:hAnsiTheme="minorHAnsi" w:cstheme="minorHAnsi"/>
                <w:sz w:val="22"/>
                <w:szCs w:val="22"/>
              </w:rPr>
              <w:t>any matter which, because of its nature, the board of trustees are satisfied should remain confidential.</w:t>
            </w:r>
          </w:p>
        </w:tc>
        <w:tc>
          <w:tcPr>
            <w:tcW w:w="992" w:type="dxa"/>
          </w:tcPr>
          <w:p w14:paraId="17585145" w14:textId="77777777" w:rsidR="00446A5B" w:rsidRPr="00A261B2" w:rsidRDefault="00446A5B" w:rsidP="00A261B2">
            <w:pPr>
              <w:spacing w:before="0"/>
              <w:rPr>
                <w:rFonts w:asciiTheme="minorHAnsi" w:hAnsiTheme="minorHAnsi" w:cstheme="minorHAnsi"/>
                <w:sz w:val="22"/>
                <w:szCs w:val="22"/>
              </w:rPr>
            </w:pPr>
          </w:p>
        </w:tc>
        <w:tc>
          <w:tcPr>
            <w:tcW w:w="3261" w:type="dxa"/>
          </w:tcPr>
          <w:p w14:paraId="32328E9F" w14:textId="77777777" w:rsidR="00446A5B" w:rsidRPr="00A261B2" w:rsidRDefault="00446A5B" w:rsidP="00A261B2">
            <w:pPr>
              <w:spacing w:before="0"/>
              <w:rPr>
                <w:rFonts w:asciiTheme="minorHAnsi" w:hAnsiTheme="minorHAnsi" w:cstheme="minorHAnsi"/>
              </w:rPr>
            </w:pPr>
          </w:p>
        </w:tc>
        <w:tc>
          <w:tcPr>
            <w:tcW w:w="1842" w:type="dxa"/>
          </w:tcPr>
          <w:p w14:paraId="58963956" w14:textId="77777777" w:rsidR="00446A5B" w:rsidRPr="00A261B2" w:rsidRDefault="00446A5B" w:rsidP="00A261B2">
            <w:pPr>
              <w:spacing w:before="0"/>
              <w:rPr>
                <w:rFonts w:asciiTheme="minorHAnsi" w:hAnsiTheme="minorHAnsi" w:cstheme="minorHAnsi"/>
              </w:rPr>
            </w:pPr>
          </w:p>
        </w:tc>
      </w:tr>
      <w:tr w:rsidR="00446A5B" w:rsidRPr="00A261B2" w14:paraId="5C1E59BD" w14:textId="77777777" w:rsidTr="003746F1">
        <w:tc>
          <w:tcPr>
            <w:tcW w:w="426" w:type="dxa"/>
          </w:tcPr>
          <w:p w14:paraId="41EFA7C4" w14:textId="77777777" w:rsidR="00446A5B" w:rsidRPr="00A261B2" w:rsidRDefault="00446A5B" w:rsidP="00A261B2">
            <w:pPr>
              <w:pStyle w:val="NoSpacing"/>
              <w:jc w:val="center"/>
              <w:rPr>
                <w:rFonts w:eastAsia="Times New Roman" w:cstheme="minorHAnsi"/>
                <w:b/>
                <w:sz w:val="24"/>
                <w:szCs w:val="24"/>
              </w:rPr>
            </w:pPr>
            <w:r w:rsidRPr="00A261B2">
              <w:rPr>
                <w:rFonts w:cstheme="minorHAnsi"/>
              </w:rPr>
              <w:br w:type="page"/>
            </w:r>
            <w:r w:rsidRPr="00A261B2">
              <w:rPr>
                <w:rFonts w:eastAsia="Times New Roman" w:cstheme="minorHAnsi"/>
                <w:b/>
                <w:sz w:val="24"/>
                <w:szCs w:val="24"/>
              </w:rPr>
              <w:t>13</w:t>
            </w:r>
          </w:p>
        </w:tc>
        <w:tc>
          <w:tcPr>
            <w:tcW w:w="9639" w:type="dxa"/>
          </w:tcPr>
          <w:p w14:paraId="2203F1D5" w14:textId="77777777" w:rsidR="00446A5B" w:rsidRPr="00A261B2" w:rsidRDefault="00446A5B" w:rsidP="00A261B2">
            <w:pPr>
              <w:spacing w:before="0"/>
              <w:rPr>
                <w:rFonts w:asciiTheme="minorHAnsi" w:hAnsiTheme="minorHAnsi" w:cstheme="minorHAnsi"/>
                <w:sz w:val="22"/>
                <w:szCs w:val="22"/>
              </w:rPr>
            </w:pPr>
            <w:r w:rsidRPr="00A261B2">
              <w:rPr>
                <w:rFonts w:asciiTheme="minorHAnsi" w:hAnsiTheme="minorHAnsi" w:cstheme="minorHAnsi"/>
                <w:b/>
                <w:sz w:val="22"/>
                <w:szCs w:val="22"/>
              </w:rPr>
              <w:t xml:space="preserve">Exclusion Arrangements </w:t>
            </w:r>
          </w:p>
          <w:p w14:paraId="0C6133E0" w14:textId="77777777" w:rsidR="00446A5B" w:rsidRPr="00A261B2" w:rsidRDefault="00446A5B" w:rsidP="00A261B2">
            <w:pPr>
              <w:pStyle w:val="NoSpacing"/>
              <w:ind w:left="34"/>
              <w:rPr>
                <w:rFonts w:cstheme="minorHAnsi"/>
              </w:rPr>
            </w:pPr>
            <w:r w:rsidRPr="00A261B2">
              <w:rPr>
                <w:rFonts w:cstheme="minorHAnsi"/>
              </w:rPr>
              <w:t>The DfE recommend you publish details of your policy for excluding pupils</w:t>
            </w:r>
          </w:p>
          <w:p w14:paraId="080FD465" w14:textId="77777777" w:rsidR="00446A5B" w:rsidRPr="00A261B2" w:rsidRDefault="00446A5B" w:rsidP="00A261B2">
            <w:pPr>
              <w:pStyle w:val="NoSpacing"/>
              <w:ind w:left="34"/>
              <w:rPr>
                <w:rFonts w:eastAsia="Times New Roman" w:cstheme="minorHAnsi"/>
                <w:i/>
              </w:rPr>
            </w:pPr>
          </w:p>
        </w:tc>
        <w:tc>
          <w:tcPr>
            <w:tcW w:w="992" w:type="dxa"/>
          </w:tcPr>
          <w:p w14:paraId="6253ED1F" w14:textId="77777777" w:rsidR="00446A5B" w:rsidRPr="00A261B2" w:rsidRDefault="00446A5B" w:rsidP="00A261B2">
            <w:pPr>
              <w:spacing w:before="0"/>
              <w:rPr>
                <w:rFonts w:asciiTheme="minorHAnsi" w:hAnsiTheme="minorHAnsi" w:cstheme="minorHAnsi"/>
                <w:sz w:val="22"/>
                <w:szCs w:val="22"/>
              </w:rPr>
            </w:pPr>
          </w:p>
        </w:tc>
        <w:tc>
          <w:tcPr>
            <w:tcW w:w="3261" w:type="dxa"/>
          </w:tcPr>
          <w:p w14:paraId="48BCB493" w14:textId="77777777" w:rsidR="00446A5B" w:rsidRPr="00A261B2" w:rsidRDefault="00446A5B" w:rsidP="00A261B2">
            <w:pPr>
              <w:spacing w:before="0"/>
              <w:rPr>
                <w:rFonts w:asciiTheme="minorHAnsi" w:hAnsiTheme="minorHAnsi" w:cstheme="minorHAnsi"/>
              </w:rPr>
            </w:pPr>
          </w:p>
        </w:tc>
        <w:tc>
          <w:tcPr>
            <w:tcW w:w="1842" w:type="dxa"/>
          </w:tcPr>
          <w:p w14:paraId="0A683DFA" w14:textId="77777777" w:rsidR="00446A5B" w:rsidRPr="00A261B2" w:rsidRDefault="00446A5B" w:rsidP="00A261B2">
            <w:pPr>
              <w:spacing w:before="0"/>
              <w:rPr>
                <w:rFonts w:asciiTheme="minorHAnsi" w:hAnsiTheme="minorHAnsi" w:cstheme="minorHAnsi"/>
              </w:rPr>
            </w:pPr>
          </w:p>
        </w:tc>
      </w:tr>
      <w:tr w:rsidR="00446A5B" w:rsidRPr="00A261B2" w14:paraId="4D658E07" w14:textId="77777777" w:rsidTr="003746F1">
        <w:tc>
          <w:tcPr>
            <w:tcW w:w="426" w:type="dxa"/>
          </w:tcPr>
          <w:p w14:paraId="1365912A"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14</w:t>
            </w:r>
          </w:p>
        </w:tc>
        <w:tc>
          <w:tcPr>
            <w:tcW w:w="9639" w:type="dxa"/>
            <w:vAlign w:val="center"/>
          </w:tcPr>
          <w:p w14:paraId="3A7EA225" w14:textId="77777777" w:rsidR="00446A5B" w:rsidRPr="00A261B2" w:rsidRDefault="00446A5B" w:rsidP="00A261B2">
            <w:pPr>
              <w:spacing w:before="0"/>
              <w:rPr>
                <w:rFonts w:asciiTheme="minorHAnsi" w:hAnsiTheme="minorHAnsi" w:cstheme="minorHAnsi"/>
                <w:sz w:val="22"/>
                <w:szCs w:val="22"/>
              </w:rPr>
            </w:pPr>
            <w:r w:rsidRPr="00A261B2">
              <w:rPr>
                <w:rFonts w:asciiTheme="minorHAnsi" w:hAnsiTheme="minorHAnsi" w:cstheme="minorHAnsi"/>
                <w:b/>
                <w:sz w:val="22"/>
                <w:szCs w:val="22"/>
              </w:rPr>
              <w:t xml:space="preserve">Latest </w:t>
            </w:r>
            <w:proofErr w:type="spellStart"/>
            <w:r w:rsidRPr="00A261B2">
              <w:rPr>
                <w:rFonts w:asciiTheme="minorHAnsi" w:hAnsiTheme="minorHAnsi" w:cstheme="minorHAnsi"/>
                <w:b/>
                <w:sz w:val="22"/>
                <w:szCs w:val="22"/>
              </w:rPr>
              <w:t>Ofsted</w:t>
            </w:r>
            <w:proofErr w:type="spellEnd"/>
            <w:r w:rsidRPr="00A261B2">
              <w:rPr>
                <w:rFonts w:asciiTheme="minorHAnsi" w:hAnsiTheme="minorHAnsi" w:cstheme="minorHAnsi"/>
                <w:b/>
                <w:sz w:val="22"/>
                <w:szCs w:val="22"/>
              </w:rPr>
              <w:t xml:space="preserve"> Report</w:t>
            </w:r>
            <w:r w:rsidRPr="00A261B2">
              <w:rPr>
                <w:rFonts w:asciiTheme="minorHAnsi" w:hAnsiTheme="minorHAnsi" w:cstheme="minorHAnsi"/>
                <w:sz w:val="22"/>
                <w:szCs w:val="22"/>
              </w:rPr>
              <w:t xml:space="preserve"> </w:t>
            </w:r>
          </w:p>
          <w:p w14:paraId="271F2D86" w14:textId="77777777" w:rsidR="00446A5B" w:rsidRPr="00A261B2" w:rsidRDefault="00446A5B" w:rsidP="008503F9">
            <w:pPr>
              <w:spacing w:before="0" w:after="120"/>
              <w:ind w:left="0" w:firstLine="0"/>
              <w:rPr>
                <w:rFonts w:asciiTheme="minorHAnsi" w:hAnsiTheme="minorHAnsi" w:cstheme="minorHAnsi"/>
                <w:b/>
                <w:sz w:val="22"/>
                <w:szCs w:val="22"/>
              </w:rPr>
            </w:pPr>
            <w:r w:rsidRPr="00A261B2">
              <w:rPr>
                <w:rFonts w:asciiTheme="minorHAnsi" w:hAnsiTheme="minorHAnsi" w:cstheme="minorHAnsi"/>
                <w:color w:val="0B0C0C"/>
                <w:sz w:val="22"/>
                <w:szCs w:val="22"/>
                <w:shd w:val="clear" w:color="auto" w:fill="FFFFFF"/>
              </w:rPr>
              <w:t>You must publish either a copy of your school’s most recent </w:t>
            </w:r>
            <w:proofErr w:type="spellStart"/>
            <w:r w:rsidRPr="00A261B2">
              <w:fldChar w:fldCharType="begin"/>
            </w:r>
            <w:r w:rsidRPr="00A261B2">
              <w:rPr>
                <w:rFonts w:asciiTheme="minorHAnsi" w:hAnsiTheme="minorHAnsi" w:cstheme="minorHAnsi"/>
                <w:sz w:val="22"/>
                <w:szCs w:val="22"/>
              </w:rPr>
              <w:instrText xml:space="preserve"> HYPERLINK "https://reports.ofsted.gov.uk/" </w:instrText>
            </w:r>
            <w:r w:rsidRPr="00A261B2">
              <w:fldChar w:fldCharType="separate"/>
            </w:r>
            <w:r w:rsidRPr="00A261B2">
              <w:rPr>
                <w:rStyle w:val="Hyperlink"/>
                <w:rFonts w:asciiTheme="minorHAnsi" w:hAnsiTheme="minorHAnsi" w:cstheme="minorHAnsi"/>
                <w:color w:val="1D70B8"/>
                <w:sz w:val="22"/>
                <w:szCs w:val="22"/>
                <w:shd w:val="clear" w:color="auto" w:fill="FFFFFF"/>
              </w:rPr>
              <w:t>Ofsted</w:t>
            </w:r>
            <w:proofErr w:type="spellEnd"/>
            <w:r w:rsidRPr="00A261B2">
              <w:rPr>
                <w:rStyle w:val="Hyperlink"/>
                <w:rFonts w:asciiTheme="minorHAnsi" w:hAnsiTheme="minorHAnsi" w:cstheme="minorHAnsi"/>
                <w:color w:val="1D70B8"/>
                <w:sz w:val="22"/>
                <w:szCs w:val="22"/>
                <w:shd w:val="clear" w:color="auto" w:fill="FFFFFF"/>
              </w:rPr>
              <w:t xml:space="preserve"> report</w:t>
            </w:r>
            <w:r w:rsidRPr="00A261B2">
              <w:rPr>
                <w:rStyle w:val="Hyperlink"/>
                <w:rFonts w:asciiTheme="minorHAnsi" w:hAnsiTheme="minorHAnsi" w:cstheme="minorHAnsi"/>
                <w:color w:val="1D70B8"/>
                <w:sz w:val="22"/>
                <w:szCs w:val="22"/>
                <w:shd w:val="clear" w:color="auto" w:fill="FFFFFF"/>
              </w:rPr>
              <w:fldChar w:fldCharType="end"/>
            </w:r>
            <w:r w:rsidRPr="00A261B2">
              <w:rPr>
                <w:rFonts w:asciiTheme="minorHAnsi" w:hAnsiTheme="minorHAnsi" w:cstheme="minorHAnsi"/>
                <w:color w:val="0B0C0C"/>
                <w:sz w:val="22"/>
                <w:szCs w:val="22"/>
                <w:shd w:val="clear" w:color="auto" w:fill="FFFFFF"/>
              </w:rPr>
              <w:t xml:space="preserve"> or a link to the report on the </w:t>
            </w:r>
            <w:proofErr w:type="spellStart"/>
            <w:r w:rsidRPr="00A261B2">
              <w:rPr>
                <w:rFonts w:asciiTheme="minorHAnsi" w:hAnsiTheme="minorHAnsi" w:cstheme="minorHAnsi"/>
                <w:color w:val="0B0C0C"/>
                <w:sz w:val="22"/>
                <w:szCs w:val="22"/>
                <w:shd w:val="clear" w:color="auto" w:fill="FFFFFF"/>
              </w:rPr>
              <w:t>Ofsted</w:t>
            </w:r>
            <w:proofErr w:type="spellEnd"/>
            <w:r w:rsidRPr="00A261B2">
              <w:rPr>
                <w:rFonts w:asciiTheme="minorHAnsi" w:hAnsiTheme="minorHAnsi" w:cstheme="minorHAnsi"/>
                <w:color w:val="0B0C0C"/>
                <w:sz w:val="22"/>
                <w:szCs w:val="22"/>
                <w:shd w:val="clear" w:color="auto" w:fill="FFFFFF"/>
              </w:rPr>
              <w:t xml:space="preserve"> website.</w:t>
            </w:r>
          </w:p>
        </w:tc>
        <w:tc>
          <w:tcPr>
            <w:tcW w:w="992" w:type="dxa"/>
          </w:tcPr>
          <w:p w14:paraId="72223D7A" w14:textId="77777777" w:rsidR="00446A5B" w:rsidRPr="00A261B2" w:rsidRDefault="00446A5B" w:rsidP="00A261B2">
            <w:pPr>
              <w:spacing w:before="0"/>
              <w:rPr>
                <w:rFonts w:asciiTheme="minorHAnsi" w:hAnsiTheme="minorHAnsi" w:cstheme="minorHAnsi"/>
                <w:sz w:val="22"/>
                <w:szCs w:val="22"/>
              </w:rPr>
            </w:pPr>
          </w:p>
        </w:tc>
        <w:tc>
          <w:tcPr>
            <w:tcW w:w="3261" w:type="dxa"/>
          </w:tcPr>
          <w:p w14:paraId="269D5C52" w14:textId="77777777" w:rsidR="00446A5B" w:rsidRPr="00A261B2" w:rsidRDefault="00446A5B" w:rsidP="00A261B2">
            <w:pPr>
              <w:spacing w:before="0"/>
              <w:rPr>
                <w:rFonts w:asciiTheme="minorHAnsi" w:hAnsiTheme="minorHAnsi" w:cstheme="minorHAnsi"/>
              </w:rPr>
            </w:pPr>
          </w:p>
        </w:tc>
        <w:tc>
          <w:tcPr>
            <w:tcW w:w="1842" w:type="dxa"/>
          </w:tcPr>
          <w:p w14:paraId="7DEB77F3" w14:textId="77777777" w:rsidR="00446A5B" w:rsidRPr="00A261B2" w:rsidRDefault="00446A5B" w:rsidP="00A261B2">
            <w:pPr>
              <w:spacing w:before="0"/>
              <w:rPr>
                <w:rFonts w:asciiTheme="minorHAnsi" w:hAnsiTheme="minorHAnsi" w:cstheme="minorHAnsi"/>
              </w:rPr>
            </w:pPr>
          </w:p>
        </w:tc>
      </w:tr>
      <w:tr w:rsidR="00446A5B" w:rsidRPr="00A261B2" w14:paraId="19FDA27C" w14:textId="77777777" w:rsidTr="003746F1">
        <w:tc>
          <w:tcPr>
            <w:tcW w:w="426" w:type="dxa"/>
          </w:tcPr>
          <w:p w14:paraId="4C0679FC"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15</w:t>
            </w:r>
          </w:p>
        </w:tc>
        <w:tc>
          <w:tcPr>
            <w:tcW w:w="9639" w:type="dxa"/>
            <w:vAlign w:val="center"/>
          </w:tcPr>
          <w:p w14:paraId="2F82916A" w14:textId="77777777" w:rsidR="00446A5B" w:rsidRPr="00A261B2" w:rsidRDefault="00446A5B" w:rsidP="00A261B2">
            <w:pPr>
              <w:pStyle w:val="NoSpacing"/>
              <w:rPr>
                <w:rFonts w:cstheme="minorHAnsi"/>
                <w:b/>
              </w:rPr>
            </w:pPr>
            <w:r w:rsidRPr="00A261B2">
              <w:rPr>
                <w:rFonts w:cstheme="minorHAnsi"/>
                <w:b/>
              </w:rPr>
              <w:t>Test, exam and assessment results – Key stage 2 (KS2) (end of primary school results</w:t>
            </w:r>
          </w:p>
          <w:p w14:paraId="3F115351" w14:textId="77777777" w:rsidR="00446A5B" w:rsidRPr="00A261B2" w:rsidRDefault="00446A5B" w:rsidP="008503F9">
            <w:pPr>
              <w:shd w:val="clear" w:color="auto" w:fill="FFFFFF"/>
              <w:spacing w:before="0" w:after="225"/>
              <w:ind w:left="0" w:firstLine="0"/>
              <w:rPr>
                <w:rFonts w:asciiTheme="minorHAnsi" w:eastAsia="Times New Roman" w:hAnsiTheme="minorHAnsi" w:cstheme="minorHAnsi"/>
                <w:color w:val="0B0C0C"/>
                <w:sz w:val="22"/>
                <w:szCs w:val="22"/>
                <w:lang w:eastAsia="en-GB"/>
              </w:rPr>
            </w:pPr>
            <w:r w:rsidRPr="00A261B2">
              <w:rPr>
                <w:rFonts w:asciiTheme="minorHAnsi" w:eastAsia="Times New Roman" w:hAnsiTheme="minorHAnsi" w:cstheme="minorHAnsi"/>
                <w:color w:val="0B0C0C"/>
                <w:sz w:val="22"/>
                <w:szCs w:val="22"/>
                <w:lang w:eastAsia="en-GB"/>
              </w:rPr>
              <w:t>You do not need to publish your key stage 2 results for the academic year 2021 to 2022 on your website, as the Secretary of State will not publish this data. This is because statutory assessments returned for the first time since 2019, without adaptations, after disruption caused by the pandemic.</w:t>
            </w:r>
          </w:p>
          <w:p w14:paraId="16B63307" w14:textId="77777777" w:rsidR="00446A5B" w:rsidRPr="00A261B2" w:rsidRDefault="00446A5B" w:rsidP="008503F9">
            <w:pPr>
              <w:shd w:val="clear" w:color="auto" w:fill="FFFFFF"/>
              <w:spacing w:before="0"/>
              <w:ind w:left="0" w:firstLine="0"/>
              <w:rPr>
                <w:rFonts w:asciiTheme="minorHAnsi" w:eastAsia="Times New Roman" w:hAnsiTheme="minorHAnsi" w:cstheme="minorHAnsi"/>
                <w:color w:val="0B0C0C"/>
                <w:sz w:val="22"/>
                <w:szCs w:val="22"/>
                <w:lang w:eastAsia="en-GB"/>
              </w:rPr>
            </w:pPr>
            <w:r w:rsidRPr="00A261B2">
              <w:rPr>
                <w:rFonts w:asciiTheme="minorHAnsi" w:eastAsia="Times New Roman" w:hAnsiTheme="minorHAnsi" w:cstheme="minorHAnsi"/>
                <w:color w:val="0B0C0C"/>
                <w:sz w:val="22"/>
                <w:szCs w:val="22"/>
                <w:lang w:eastAsia="en-GB"/>
              </w:rPr>
              <w:t>You should continue to display your school’s most recent key stage 2 performance measures, as published by the Secretary of State, on your website. For most schools, these will be the performance measures published for the 2018 to 2019 academic year.</w:t>
            </w:r>
          </w:p>
          <w:p w14:paraId="4DCB9DDD" w14:textId="77777777" w:rsidR="008503F9" w:rsidRDefault="008503F9" w:rsidP="008503F9">
            <w:pPr>
              <w:shd w:val="clear" w:color="auto" w:fill="FFFFFF"/>
              <w:spacing w:before="0"/>
              <w:ind w:left="0" w:firstLine="0"/>
              <w:rPr>
                <w:rFonts w:asciiTheme="minorHAnsi" w:eastAsia="Times New Roman" w:hAnsiTheme="minorHAnsi" w:cstheme="minorHAnsi"/>
                <w:color w:val="0B0C0C"/>
                <w:sz w:val="22"/>
                <w:szCs w:val="22"/>
                <w:lang w:eastAsia="en-GB"/>
              </w:rPr>
            </w:pPr>
          </w:p>
          <w:p w14:paraId="66D05CE5" w14:textId="57E6D6CF" w:rsidR="00446A5B" w:rsidRPr="00A261B2" w:rsidRDefault="00446A5B" w:rsidP="008503F9">
            <w:pPr>
              <w:shd w:val="clear" w:color="auto" w:fill="FFFFFF"/>
              <w:spacing w:before="0"/>
              <w:ind w:left="0" w:firstLine="0"/>
              <w:rPr>
                <w:rFonts w:asciiTheme="minorHAnsi" w:eastAsia="Times New Roman" w:hAnsiTheme="minorHAnsi" w:cstheme="minorHAnsi"/>
                <w:color w:val="0B0C0C"/>
                <w:sz w:val="22"/>
                <w:szCs w:val="22"/>
                <w:lang w:eastAsia="en-GB"/>
              </w:rPr>
            </w:pPr>
            <w:r w:rsidRPr="00A261B2">
              <w:rPr>
                <w:rFonts w:asciiTheme="minorHAnsi" w:eastAsia="Times New Roman" w:hAnsiTheme="minorHAnsi" w:cstheme="minorHAnsi"/>
                <w:color w:val="0B0C0C"/>
                <w:sz w:val="22"/>
                <w:szCs w:val="22"/>
                <w:lang w:eastAsia="en-GB"/>
              </w:rPr>
              <w:t>You should clearly mark that these performance measures are for the 2018 to 2019 academic year and are not current. For example, you could add the following sentence to your results:</w:t>
            </w:r>
          </w:p>
          <w:p w14:paraId="6288B6B9" w14:textId="77777777" w:rsidR="00446A5B" w:rsidRPr="00A261B2" w:rsidRDefault="00446A5B" w:rsidP="008503F9">
            <w:pPr>
              <w:shd w:val="clear" w:color="auto" w:fill="FFFFFF"/>
              <w:spacing w:before="0"/>
              <w:ind w:left="0" w:firstLine="0"/>
              <w:rPr>
                <w:rFonts w:asciiTheme="minorHAnsi" w:eastAsia="Times New Roman" w:hAnsiTheme="minorHAnsi" w:cstheme="minorHAnsi"/>
                <w:color w:val="0B0C0C"/>
                <w:sz w:val="22"/>
                <w:szCs w:val="22"/>
                <w:lang w:eastAsia="en-GB"/>
              </w:rPr>
            </w:pPr>
            <w:r w:rsidRPr="00A261B2">
              <w:rPr>
                <w:rFonts w:asciiTheme="minorHAnsi" w:eastAsia="Times New Roman" w:hAnsiTheme="minorHAnsi" w:cstheme="minorHAnsi"/>
                <w:color w:val="0B0C0C"/>
                <w:sz w:val="22"/>
                <w:szCs w:val="22"/>
                <w:lang w:eastAsia="en-GB"/>
              </w:rPr>
              <w:lastRenderedPageBreak/>
              <w:t>“The government will not publish KS2 school level data for the 2021 to 2022 academic year. They have archived data from the 2018 to 2019 academic year.  It is important to note that the data from that year may no longer reflect current performance.”</w:t>
            </w:r>
          </w:p>
          <w:p w14:paraId="31D6C8E0" w14:textId="1D441204" w:rsidR="00446A5B" w:rsidRPr="00A261B2" w:rsidRDefault="00446A5B" w:rsidP="008503F9">
            <w:pPr>
              <w:shd w:val="clear" w:color="auto" w:fill="FFFFFF"/>
              <w:spacing w:after="120"/>
              <w:ind w:left="0" w:firstLine="0"/>
              <w:rPr>
                <w:rFonts w:asciiTheme="minorHAnsi" w:eastAsia="Times New Roman" w:hAnsiTheme="minorHAnsi" w:cstheme="minorHAnsi"/>
                <w:color w:val="0B0C0C"/>
                <w:sz w:val="22"/>
                <w:szCs w:val="22"/>
                <w:lang w:eastAsia="en-GB"/>
              </w:rPr>
            </w:pPr>
            <w:r w:rsidRPr="00A261B2">
              <w:rPr>
                <w:rFonts w:asciiTheme="minorHAnsi" w:eastAsia="Times New Roman" w:hAnsiTheme="minorHAnsi" w:cstheme="minorHAnsi"/>
                <w:color w:val="0B0C0C"/>
                <w:sz w:val="22"/>
                <w:szCs w:val="22"/>
                <w:lang w:eastAsia="en-GB"/>
              </w:rPr>
              <w:t>The usual requirement is:</w:t>
            </w:r>
          </w:p>
          <w:p w14:paraId="17E501E9" w14:textId="77777777" w:rsidR="00446A5B" w:rsidRPr="00A261B2" w:rsidRDefault="00446A5B" w:rsidP="00A261B2">
            <w:pPr>
              <w:pStyle w:val="NoSpacing"/>
              <w:rPr>
                <w:rFonts w:cstheme="minorHAnsi"/>
              </w:rPr>
            </w:pPr>
            <w:r w:rsidRPr="00A261B2">
              <w:rPr>
                <w:rFonts w:cstheme="minorHAnsi"/>
              </w:rPr>
              <w:t xml:space="preserve">Each primary school </w:t>
            </w:r>
            <w:r w:rsidRPr="00A261B2">
              <w:rPr>
                <w:rFonts w:cstheme="minorHAnsi"/>
                <w:b/>
                <w:i/>
              </w:rPr>
              <w:t>should</w:t>
            </w:r>
            <w:r w:rsidRPr="00A261B2">
              <w:rPr>
                <w:rFonts w:cstheme="minorHAnsi"/>
              </w:rPr>
              <w:t xml:space="preserve"> publish the following information on their website:</w:t>
            </w:r>
          </w:p>
          <w:p w14:paraId="4786F487" w14:textId="77777777" w:rsidR="00446A5B" w:rsidRPr="00A261B2" w:rsidRDefault="00446A5B" w:rsidP="00E64B29">
            <w:pPr>
              <w:pStyle w:val="NoSpacing"/>
              <w:numPr>
                <w:ilvl w:val="0"/>
                <w:numId w:val="24"/>
              </w:numPr>
              <w:rPr>
                <w:rFonts w:cstheme="minorHAnsi"/>
              </w:rPr>
            </w:pPr>
            <w:r w:rsidRPr="00A261B2">
              <w:rPr>
                <w:rFonts w:cstheme="minorHAnsi"/>
              </w:rPr>
              <w:t>average progress that pupils have made in reading between KS1 and KS2</w:t>
            </w:r>
          </w:p>
          <w:p w14:paraId="1F5FB151" w14:textId="77777777" w:rsidR="00446A5B" w:rsidRPr="00A261B2" w:rsidRDefault="00446A5B" w:rsidP="00E64B29">
            <w:pPr>
              <w:pStyle w:val="NoSpacing"/>
              <w:numPr>
                <w:ilvl w:val="0"/>
                <w:numId w:val="24"/>
              </w:numPr>
              <w:rPr>
                <w:rFonts w:cstheme="minorHAnsi"/>
              </w:rPr>
            </w:pPr>
            <w:r w:rsidRPr="00A261B2">
              <w:rPr>
                <w:rFonts w:cstheme="minorHAnsi"/>
              </w:rPr>
              <w:t>average progress that pupils have made in writing between KS1 and KS2</w:t>
            </w:r>
          </w:p>
          <w:p w14:paraId="352234D6" w14:textId="77777777" w:rsidR="00446A5B" w:rsidRPr="00A261B2" w:rsidRDefault="00446A5B" w:rsidP="00E64B29">
            <w:pPr>
              <w:pStyle w:val="NoSpacing"/>
              <w:numPr>
                <w:ilvl w:val="0"/>
                <w:numId w:val="24"/>
              </w:numPr>
              <w:rPr>
                <w:rFonts w:cstheme="minorHAnsi"/>
              </w:rPr>
            </w:pPr>
            <w:r w:rsidRPr="00A261B2">
              <w:rPr>
                <w:rFonts w:cstheme="minorHAnsi"/>
              </w:rPr>
              <w:t>average progress that pupils have made in maths between KS1 and KS2</w:t>
            </w:r>
          </w:p>
          <w:p w14:paraId="7C51C95C" w14:textId="77777777" w:rsidR="00446A5B" w:rsidRPr="00A261B2" w:rsidRDefault="00446A5B" w:rsidP="00E64B29">
            <w:pPr>
              <w:pStyle w:val="NoSpacing"/>
              <w:numPr>
                <w:ilvl w:val="0"/>
                <w:numId w:val="24"/>
              </w:numPr>
              <w:rPr>
                <w:rFonts w:cstheme="minorHAnsi"/>
              </w:rPr>
            </w:pPr>
            <w:r w:rsidRPr="00A261B2">
              <w:rPr>
                <w:rFonts w:cstheme="minorHAnsi"/>
              </w:rPr>
              <w:t>percentage of pupils who’ve achieved the expected standard in reading, writing and maths</w:t>
            </w:r>
          </w:p>
          <w:p w14:paraId="68A6C388" w14:textId="77777777" w:rsidR="00446A5B" w:rsidRPr="00A261B2" w:rsidRDefault="00446A5B" w:rsidP="00E64B29">
            <w:pPr>
              <w:pStyle w:val="NoSpacing"/>
              <w:numPr>
                <w:ilvl w:val="0"/>
                <w:numId w:val="24"/>
              </w:numPr>
              <w:rPr>
                <w:rFonts w:cstheme="minorHAnsi"/>
              </w:rPr>
            </w:pPr>
            <w:r w:rsidRPr="00A261B2">
              <w:rPr>
                <w:rFonts w:cstheme="minorHAnsi"/>
              </w:rPr>
              <w:t>percentage of pupils who’ve achieved a higher standard in reading, writing and maths</w:t>
            </w:r>
          </w:p>
          <w:p w14:paraId="60A83503" w14:textId="77777777" w:rsidR="00446A5B" w:rsidRPr="00A261B2" w:rsidRDefault="00446A5B" w:rsidP="00E64B29">
            <w:pPr>
              <w:pStyle w:val="NoSpacing"/>
              <w:numPr>
                <w:ilvl w:val="0"/>
                <w:numId w:val="24"/>
              </w:numPr>
              <w:rPr>
                <w:rFonts w:cstheme="minorHAnsi"/>
              </w:rPr>
            </w:pPr>
            <w:r w:rsidRPr="00A261B2">
              <w:rPr>
                <w:rFonts w:cstheme="minorHAnsi"/>
              </w:rPr>
              <w:t>your pupils’ average 'scaled scores' in the reading test</w:t>
            </w:r>
          </w:p>
          <w:p w14:paraId="3006908D" w14:textId="77777777" w:rsidR="00446A5B" w:rsidRPr="00A261B2" w:rsidRDefault="00446A5B" w:rsidP="00E64B29">
            <w:pPr>
              <w:pStyle w:val="NoSpacing"/>
              <w:numPr>
                <w:ilvl w:val="0"/>
                <w:numId w:val="24"/>
              </w:numPr>
              <w:rPr>
                <w:rFonts w:cstheme="minorHAnsi"/>
              </w:rPr>
            </w:pPr>
            <w:r w:rsidRPr="00A261B2">
              <w:rPr>
                <w:rFonts w:cstheme="minorHAnsi"/>
              </w:rPr>
              <w:t>your pupils’ average 'scaled scores' in the maths test</w:t>
            </w:r>
          </w:p>
          <w:p w14:paraId="06E4509C" w14:textId="77777777" w:rsidR="00446A5B" w:rsidRPr="00A261B2" w:rsidRDefault="00446A5B" w:rsidP="00A261B2">
            <w:pPr>
              <w:pStyle w:val="NoSpacing"/>
              <w:rPr>
                <w:rFonts w:cstheme="minorHAnsi"/>
              </w:rPr>
            </w:pPr>
          </w:p>
          <w:p w14:paraId="7FF52CE9" w14:textId="77777777" w:rsidR="00446A5B" w:rsidRPr="00A261B2" w:rsidRDefault="00446A5B" w:rsidP="00A261B2">
            <w:pPr>
              <w:pStyle w:val="NoSpacing"/>
              <w:rPr>
                <w:rFonts w:cstheme="minorHAnsi"/>
              </w:rPr>
            </w:pPr>
            <w:r w:rsidRPr="00A261B2">
              <w:rPr>
                <w:rFonts w:cstheme="minorHAnsi"/>
              </w:rPr>
              <w:t xml:space="preserve">Further information can be found on the </w:t>
            </w:r>
            <w:hyperlink r:id="rId44" w:history="1">
              <w:r w:rsidRPr="00A261B2">
                <w:rPr>
                  <w:rStyle w:val="Hyperlink"/>
                  <w:rFonts w:cstheme="minorHAnsi"/>
                </w:rPr>
                <w:t>Primary School Accountability Guidance</w:t>
              </w:r>
            </w:hyperlink>
            <w:r w:rsidRPr="00A261B2">
              <w:rPr>
                <w:rFonts w:cstheme="minorHAnsi"/>
              </w:rPr>
              <w:t xml:space="preserve"> </w:t>
            </w:r>
          </w:p>
          <w:p w14:paraId="7BC8E858" w14:textId="77777777" w:rsidR="00446A5B" w:rsidRPr="00A261B2" w:rsidRDefault="00446A5B" w:rsidP="00A261B2">
            <w:pPr>
              <w:pStyle w:val="NoSpacing"/>
              <w:rPr>
                <w:rFonts w:cstheme="minorHAnsi"/>
              </w:rPr>
            </w:pPr>
          </w:p>
        </w:tc>
        <w:tc>
          <w:tcPr>
            <w:tcW w:w="992" w:type="dxa"/>
          </w:tcPr>
          <w:p w14:paraId="658661FE" w14:textId="77777777" w:rsidR="00446A5B" w:rsidRPr="00A261B2" w:rsidRDefault="00446A5B" w:rsidP="00A261B2">
            <w:pPr>
              <w:spacing w:before="0"/>
              <w:rPr>
                <w:rFonts w:asciiTheme="minorHAnsi" w:hAnsiTheme="minorHAnsi" w:cstheme="minorHAnsi"/>
                <w:sz w:val="22"/>
                <w:szCs w:val="22"/>
              </w:rPr>
            </w:pPr>
          </w:p>
        </w:tc>
        <w:tc>
          <w:tcPr>
            <w:tcW w:w="3261" w:type="dxa"/>
          </w:tcPr>
          <w:p w14:paraId="6F6A2802" w14:textId="77777777" w:rsidR="00446A5B" w:rsidRPr="00A261B2" w:rsidRDefault="00446A5B" w:rsidP="00A261B2">
            <w:pPr>
              <w:spacing w:before="0"/>
              <w:rPr>
                <w:rFonts w:asciiTheme="minorHAnsi" w:hAnsiTheme="minorHAnsi" w:cstheme="minorHAnsi"/>
              </w:rPr>
            </w:pPr>
          </w:p>
        </w:tc>
        <w:tc>
          <w:tcPr>
            <w:tcW w:w="1842" w:type="dxa"/>
          </w:tcPr>
          <w:p w14:paraId="568DD3A7" w14:textId="77777777" w:rsidR="00446A5B" w:rsidRPr="00A261B2" w:rsidRDefault="00446A5B" w:rsidP="00A261B2">
            <w:pPr>
              <w:spacing w:before="0"/>
              <w:rPr>
                <w:rFonts w:asciiTheme="minorHAnsi" w:hAnsiTheme="minorHAnsi" w:cstheme="minorHAnsi"/>
              </w:rPr>
            </w:pPr>
          </w:p>
        </w:tc>
      </w:tr>
      <w:tr w:rsidR="00446A5B" w:rsidRPr="00A261B2" w14:paraId="3A8C3A4D" w14:textId="77777777" w:rsidTr="003746F1">
        <w:tc>
          <w:tcPr>
            <w:tcW w:w="426" w:type="dxa"/>
          </w:tcPr>
          <w:p w14:paraId="324F2958"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16</w:t>
            </w:r>
          </w:p>
        </w:tc>
        <w:tc>
          <w:tcPr>
            <w:tcW w:w="9639" w:type="dxa"/>
            <w:vAlign w:val="center"/>
          </w:tcPr>
          <w:p w14:paraId="21F1D496" w14:textId="77777777" w:rsidR="00446A5B" w:rsidRPr="00A261B2" w:rsidRDefault="00446A5B" w:rsidP="00A261B2">
            <w:pPr>
              <w:spacing w:before="0"/>
              <w:rPr>
                <w:rFonts w:asciiTheme="minorHAnsi" w:hAnsiTheme="minorHAnsi" w:cstheme="minorHAnsi"/>
                <w:b/>
                <w:sz w:val="22"/>
                <w:szCs w:val="22"/>
              </w:rPr>
            </w:pPr>
            <w:r w:rsidRPr="00A261B2">
              <w:rPr>
                <w:rFonts w:asciiTheme="minorHAnsi" w:hAnsiTheme="minorHAnsi" w:cstheme="minorHAnsi"/>
                <w:b/>
                <w:sz w:val="22"/>
                <w:szCs w:val="22"/>
              </w:rPr>
              <w:t>Performance measures website</w:t>
            </w:r>
          </w:p>
          <w:p w14:paraId="55753A22" w14:textId="77777777" w:rsidR="00446A5B" w:rsidRPr="00A261B2" w:rsidRDefault="00446A5B" w:rsidP="00A261B2">
            <w:pPr>
              <w:spacing w:before="0"/>
              <w:rPr>
                <w:rFonts w:asciiTheme="minorHAnsi" w:hAnsiTheme="minorHAnsi" w:cstheme="minorHAnsi"/>
                <w:sz w:val="22"/>
                <w:szCs w:val="22"/>
              </w:rPr>
            </w:pPr>
            <w:r w:rsidRPr="00A261B2">
              <w:rPr>
                <w:rFonts w:asciiTheme="minorHAnsi" w:hAnsiTheme="minorHAnsi" w:cstheme="minorHAnsi"/>
                <w:sz w:val="22"/>
                <w:szCs w:val="22"/>
              </w:rPr>
              <w:t>Overarching statement &amp; signpost to each school’s website</w:t>
            </w:r>
          </w:p>
          <w:p w14:paraId="0D441AAC" w14:textId="77777777" w:rsidR="00446A5B" w:rsidRPr="00A261B2" w:rsidRDefault="00446A5B" w:rsidP="008503F9">
            <w:pPr>
              <w:spacing w:before="0"/>
              <w:ind w:left="0" w:firstLine="0"/>
              <w:rPr>
                <w:rFonts w:asciiTheme="minorHAnsi" w:hAnsiTheme="minorHAnsi" w:cstheme="minorHAnsi"/>
                <w:color w:val="0B0C0C"/>
                <w:sz w:val="22"/>
                <w:szCs w:val="22"/>
                <w:shd w:val="clear" w:color="auto" w:fill="FFFFFF"/>
              </w:rPr>
            </w:pPr>
            <w:r w:rsidRPr="00A261B2">
              <w:rPr>
                <w:rFonts w:asciiTheme="minorHAnsi" w:hAnsiTheme="minorHAnsi" w:cstheme="minorHAnsi"/>
                <w:color w:val="0B0C0C"/>
                <w:sz w:val="22"/>
                <w:szCs w:val="22"/>
                <w:shd w:val="clear" w:color="auto" w:fill="FFFFFF"/>
              </w:rPr>
              <w:t>You must include a link to the </w:t>
            </w:r>
            <w:hyperlink r:id="rId45" w:history="1">
              <w:r w:rsidRPr="00A261B2">
                <w:rPr>
                  <w:rStyle w:val="Hyperlink"/>
                  <w:rFonts w:asciiTheme="minorHAnsi" w:hAnsiTheme="minorHAnsi" w:cstheme="minorHAnsi"/>
                  <w:color w:val="1D70B8"/>
                  <w:sz w:val="22"/>
                  <w:szCs w:val="22"/>
                  <w:shd w:val="clear" w:color="auto" w:fill="FFFFFF"/>
                </w:rPr>
                <w:t>school and college performance measures website</w:t>
              </w:r>
            </w:hyperlink>
            <w:r w:rsidRPr="00A261B2">
              <w:rPr>
                <w:rFonts w:asciiTheme="minorHAnsi" w:hAnsiTheme="minorHAnsi" w:cstheme="minorHAnsi"/>
                <w:color w:val="0B0C0C"/>
                <w:sz w:val="22"/>
                <w:szCs w:val="22"/>
                <w:shd w:val="clear" w:color="auto" w:fill="FFFFFF"/>
              </w:rPr>
              <w:t> and your school’s performance measures page.</w:t>
            </w:r>
          </w:p>
          <w:p w14:paraId="08BFF6AE" w14:textId="77777777" w:rsidR="00446A5B" w:rsidRPr="00A261B2" w:rsidRDefault="00446A5B" w:rsidP="00A261B2">
            <w:pPr>
              <w:spacing w:before="0"/>
              <w:rPr>
                <w:rFonts w:asciiTheme="minorHAnsi" w:hAnsiTheme="minorHAnsi" w:cstheme="minorHAnsi"/>
                <w:b/>
                <w:sz w:val="22"/>
                <w:szCs w:val="22"/>
              </w:rPr>
            </w:pPr>
          </w:p>
        </w:tc>
        <w:tc>
          <w:tcPr>
            <w:tcW w:w="992" w:type="dxa"/>
          </w:tcPr>
          <w:p w14:paraId="47671B8C" w14:textId="77777777" w:rsidR="00446A5B" w:rsidRPr="00A261B2" w:rsidRDefault="00446A5B" w:rsidP="00A261B2">
            <w:pPr>
              <w:spacing w:before="0"/>
              <w:rPr>
                <w:rFonts w:asciiTheme="minorHAnsi" w:hAnsiTheme="minorHAnsi" w:cstheme="minorHAnsi"/>
                <w:sz w:val="22"/>
                <w:szCs w:val="22"/>
              </w:rPr>
            </w:pPr>
          </w:p>
        </w:tc>
        <w:tc>
          <w:tcPr>
            <w:tcW w:w="3261" w:type="dxa"/>
          </w:tcPr>
          <w:p w14:paraId="59989563" w14:textId="77777777" w:rsidR="00446A5B" w:rsidRPr="00A261B2" w:rsidRDefault="00446A5B" w:rsidP="00A261B2">
            <w:pPr>
              <w:spacing w:before="0"/>
              <w:rPr>
                <w:rFonts w:asciiTheme="minorHAnsi" w:hAnsiTheme="minorHAnsi" w:cstheme="minorHAnsi"/>
              </w:rPr>
            </w:pPr>
          </w:p>
        </w:tc>
        <w:tc>
          <w:tcPr>
            <w:tcW w:w="1842" w:type="dxa"/>
          </w:tcPr>
          <w:p w14:paraId="4DA7D466" w14:textId="77777777" w:rsidR="00446A5B" w:rsidRPr="00A261B2" w:rsidRDefault="00446A5B" w:rsidP="00A261B2">
            <w:pPr>
              <w:spacing w:before="0"/>
              <w:rPr>
                <w:rFonts w:asciiTheme="minorHAnsi" w:hAnsiTheme="minorHAnsi" w:cstheme="minorHAnsi"/>
              </w:rPr>
            </w:pPr>
          </w:p>
        </w:tc>
      </w:tr>
      <w:tr w:rsidR="00446A5B" w:rsidRPr="00A261B2" w14:paraId="4927E0B7" w14:textId="77777777" w:rsidTr="003746F1">
        <w:tc>
          <w:tcPr>
            <w:tcW w:w="426" w:type="dxa"/>
          </w:tcPr>
          <w:p w14:paraId="30A56F5E"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17</w:t>
            </w:r>
          </w:p>
        </w:tc>
        <w:tc>
          <w:tcPr>
            <w:tcW w:w="9639" w:type="dxa"/>
            <w:vAlign w:val="center"/>
          </w:tcPr>
          <w:p w14:paraId="55AE495B" w14:textId="77777777" w:rsidR="00446A5B" w:rsidRPr="00A261B2" w:rsidRDefault="00446A5B" w:rsidP="00A261B2">
            <w:pPr>
              <w:spacing w:before="0"/>
              <w:rPr>
                <w:rFonts w:asciiTheme="minorHAnsi" w:hAnsiTheme="minorHAnsi" w:cstheme="minorHAnsi"/>
                <w:b/>
                <w:color w:val="0B0C0C"/>
                <w:sz w:val="22"/>
                <w:szCs w:val="22"/>
              </w:rPr>
            </w:pPr>
            <w:r w:rsidRPr="00A261B2">
              <w:rPr>
                <w:rFonts w:asciiTheme="minorHAnsi" w:hAnsiTheme="minorHAnsi" w:cstheme="minorHAnsi"/>
                <w:b/>
                <w:color w:val="0B0C0C"/>
                <w:sz w:val="22"/>
                <w:szCs w:val="22"/>
              </w:rPr>
              <w:t>School opening hours</w:t>
            </w:r>
          </w:p>
          <w:p w14:paraId="1A410A98" w14:textId="77777777" w:rsidR="00446A5B" w:rsidRPr="00A261B2" w:rsidRDefault="00446A5B" w:rsidP="008503F9">
            <w:pPr>
              <w:pStyle w:val="NormalWeb"/>
              <w:shd w:val="clear" w:color="auto" w:fill="FFFFFF"/>
              <w:spacing w:before="0" w:beforeAutospacing="0" w:after="225"/>
              <w:ind w:left="0" w:firstLine="0"/>
              <w:rPr>
                <w:rFonts w:asciiTheme="minorHAnsi" w:hAnsiTheme="minorHAnsi" w:cstheme="minorHAnsi"/>
                <w:color w:val="0B0C0C"/>
                <w:sz w:val="22"/>
                <w:szCs w:val="22"/>
              </w:rPr>
            </w:pPr>
            <w:r w:rsidRPr="00A261B2">
              <w:rPr>
                <w:rFonts w:asciiTheme="minorHAnsi" w:hAnsiTheme="minorHAnsi" w:cstheme="minorHAnsi"/>
                <w:color w:val="0B0C0C"/>
                <w:sz w:val="22"/>
                <w:szCs w:val="22"/>
              </w:rPr>
              <w:t>Schools should publish on their website their opening and closing times and the total time this amounts to in a typical week (for example 32.5 hours).</w:t>
            </w:r>
          </w:p>
          <w:p w14:paraId="77CBFC46" w14:textId="0EBF0C10" w:rsidR="00446A5B" w:rsidRPr="00A261B2" w:rsidRDefault="00446A5B" w:rsidP="008503F9">
            <w:pPr>
              <w:pStyle w:val="NoSpacing"/>
              <w:rPr>
                <w:rFonts w:cstheme="minorHAnsi"/>
                <w:b/>
              </w:rPr>
            </w:pPr>
            <w:r w:rsidRPr="00A261B2">
              <w:rPr>
                <w:rFonts w:cstheme="minorHAnsi"/>
                <w:color w:val="0B0C0C"/>
              </w:rPr>
              <w:t>Schools should show the compulsory times they are open. This time runs from the official start of the school day (morning registration) to the official end of the compulsory school day. It includes breaks, but not optional before or after school activities.</w:t>
            </w:r>
          </w:p>
        </w:tc>
        <w:tc>
          <w:tcPr>
            <w:tcW w:w="992" w:type="dxa"/>
          </w:tcPr>
          <w:p w14:paraId="6799F027" w14:textId="77777777" w:rsidR="00446A5B" w:rsidRPr="00A261B2" w:rsidRDefault="00446A5B" w:rsidP="00A261B2">
            <w:pPr>
              <w:spacing w:before="0"/>
              <w:rPr>
                <w:rFonts w:asciiTheme="minorHAnsi" w:hAnsiTheme="minorHAnsi" w:cstheme="minorHAnsi"/>
                <w:sz w:val="22"/>
                <w:szCs w:val="22"/>
              </w:rPr>
            </w:pPr>
          </w:p>
        </w:tc>
        <w:tc>
          <w:tcPr>
            <w:tcW w:w="3261" w:type="dxa"/>
          </w:tcPr>
          <w:p w14:paraId="179F0992" w14:textId="77777777" w:rsidR="00446A5B" w:rsidRPr="00A261B2" w:rsidRDefault="00446A5B" w:rsidP="00A261B2">
            <w:pPr>
              <w:spacing w:before="0"/>
              <w:rPr>
                <w:rFonts w:asciiTheme="minorHAnsi" w:hAnsiTheme="minorHAnsi" w:cstheme="minorHAnsi"/>
              </w:rPr>
            </w:pPr>
          </w:p>
        </w:tc>
        <w:tc>
          <w:tcPr>
            <w:tcW w:w="1842" w:type="dxa"/>
          </w:tcPr>
          <w:p w14:paraId="4B3EF41D" w14:textId="77777777" w:rsidR="00446A5B" w:rsidRPr="00A261B2" w:rsidRDefault="00446A5B" w:rsidP="00A261B2">
            <w:pPr>
              <w:spacing w:before="0"/>
              <w:rPr>
                <w:rFonts w:asciiTheme="minorHAnsi" w:hAnsiTheme="minorHAnsi" w:cstheme="minorHAnsi"/>
              </w:rPr>
            </w:pPr>
          </w:p>
        </w:tc>
      </w:tr>
      <w:tr w:rsidR="00446A5B" w:rsidRPr="00A261B2" w14:paraId="36636B0A" w14:textId="77777777" w:rsidTr="003746F1">
        <w:tc>
          <w:tcPr>
            <w:tcW w:w="426" w:type="dxa"/>
          </w:tcPr>
          <w:p w14:paraId="19E4A0B4"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18</w:t>
            </w:r>
          </w:p>
        </w:tc>
        <w:tc>
          <w:tcPr>
            <w:tcW w:w="9639" w:type="dxa"/>
            <w:vAlign w:val="center"/>
          </w:tcPr>
          <w:p w14:paraId="72F5D328" w14:textId="77777777" w:rsidR="00446A5B" w:rsidRPr="00A261B2" w:rsidRDefault="00446A5B" w:rsidP="00A261B2">
            <w:pPr>
              <w:spacing w:before="0"/>
              <w:rPr>
                <w:rFonts w:asciiTheme="minorHAnsi" w:hAnsiTheme="minorHAnsi" w:cstheme="minorHAnsi"/>
                <w:sz w:val="22"/>
                <w:szCs w:val="22"/>
              </w:rPr>
            </w:pPr>
            <w:r w:rsidRPr="00A261B2">
              <w:rPr>
                <w:rFonts w:asciiTheme="minorHAnsi" w:hAnsiTheme="minorHAnsi" w:cstheme="minorHAnsi"/>
                <w:b/>
                <w:sz w:val="22"/>
                <w:szCs w:val="22"/>
              </w:rPr>
              <w:t xml:space="preserve">Curriculum </w:t>
            </w:r>
          </w:p>
          <w:p w14:paraId="5BB2A775" w14:textId="77777777" w:rsidR="00446A5B" w:rsidRPr="00A261B2" w:rsidRDefault="00446A5B" w:rsidP="00E64B29">
            <w:pPr>
              <w:pStyle w:val="NoSpacing"/>
              <w:numPr>
                <w:ilvl w:val="0"/>
                <w:numId w:val="23"/>
              </w:numPr>
              <w:rPr>
                <w:rFonts w:cstheme="minorHAnsi"/>
              </w:rPr>
            </w:pPr>
            <w:r w:rsidRPr="00A261B2">
              <w:rPr>
                <w:rFonts w:cstheme="minorHAnsi"/>
              </w:rPr>
              <w:t>The school’s approach to the curriculum (including how you are complying with your duties in the Equality Act 2010 and the Special Educational Needs and Disability Regulations 2014 about making the curriculum accessible for those with disabilities or special educational needs – see below.</w:t>
            </w:r>
          </w:p>
          <w:p w14:paraId="6FCF0C24" w14:textId="77777777" w:rsidR="00446A5B" w:rsidRPr="00A261B2" w:rsidRDefault="00446A5B" w:rsidP="00E64B29">
            <w:pPr>
              <w:pStyle w:val="NoSpacing"/>
              <w:numPr>
                <w:ilvl w:val="0"/>
                <w:numId w:val="23"/>
              </w:numPr>
              <w:rPr>
                <w:rFonts w:cstheme="minorHAnsi"/>
              </w:rPr>
            </w:pPr>
            <w:r w:rsidRPr="00A261B2">
              <w:rPr>
                <w:rFonts w:cstheme="minorHAnsi"/>
              </w:rPr>
              <w:t xml:space="preserve">The content of the curriculum your school follows in each academic year for every subject including for mandatory subjects such as </w:t>
            </w:r>
            <w:r w:rsidRPr="00A261B2">
              <w:rPr>
                <w:rFonts w:cstheme="minorHAnsi"/>
                <w:shd w:val="clear" w:color="auto" w:fill="FFFFFF"/>
              </w:rPr>
              <w:t>Religious Education even if it’s taught as part of another subject or subjects or is called something else</w:t>
            </w:r>
          </w:p>
          <w:p w14:paraId="7511BCB5" w14:textId="77777777" w:rsidR="00446A5B" w:rsidRPr="00A261B2" w:rsidRDefault="00446A5B" w:rsidP="00E64B29">
            <w:pPr>
              <w:pStyle w:val="NoSpacing"/>
              <w:numPr>
                <w:ilvl w:val="0"/>
                <w:numId w:val="23"/>
              </w:numPr>
              <w:rPr>
                <w:rFonts w:cstheme="minorHAnsi"/>
              </w:rPr>
            </w:pPr>
            <w:r w:rsidRPr="00A261B2">
              <w:rPr>
                <w:rFonts w:cstheme="minorHAnsi"/>
              </w:rPr>
              <w:lastRenderedPageBreak/>
              <w:t>How parents or other members of the public can find out more about the curriculum your school is following</w:t>
            </w:r>
          </w:p>
          <w:p w14:paraId="448160DE" w14:textId="77777777" w:rsidR="00446A5B" w:rsidRPr="00A261B2" w:rsidRDefault="00446A5B" w:rsidP="00E64B29">
            <w:pPr>
              <w:pStyle w:val="NoSpacing"/>
              <w:numPr>
                <w:ilvl w:val="0"/>
                <w:numId w:val="23"/>
              </w:numPr>
              <w:spacing w:after="100" w:afterAutospacing="1"/>
              <w:rPr>
                <w:rFonts w:cstheme="minorHAnsi"/>
              </w:rPr>
            </w:pPr>
            <w:r w:rsidRPr="00A261B2">
              <w:rPr>
                <w:rFonts w:cstheme="minorHAnsi"/>
                <w:color w:val="0B0C0C"/>
                <w:shd w:val="clear" w:color="auto" w:fill="FFFFFF"/>
              </w:rPr>
              <w:t>You must also set out how over time you will increase the extent to which disabled pupils participate in the school’s curriculum, as part of your school’s accessibility plan. See the </w:t>
            </w:r>
            <w:hyperlink r:id="rId46" w:anchor="send" w:history="1">
              <w:r w:rsidRPr="00A261B2">
                <w:rPr>
                  <w:rStyle w:val="Hyperlink"/>
                  <w:rFonts w:cstheme="minorHAnsi"/>
                  <w:color w:val="1D70B8"/>
                  <w:shd w:val="clear" w:color="auto" w:fill="FFFFFF"/>
                </w:rPr>
                <w:t>special educational needs and disabilities section</w:t>
              </w:r>
            </w:hyperlink>
            <w:r w:rsidRPr="00A261B2">
              <w:rPr>
                <w:rFonts w:cstheme="minorHAnsi"/>
              </w:rPr>
              <w:t xml:space="preserve"> of the DfE statutory guidance.  </w:t>
            </w:r>
          </w:p>
          <w:p w14:paraId="326DFAE4" w14:textId="77777777" w:rsidR="00446A5B" w:rsidRPr="00A261B2" w:rsidRDefault="00446A5B" w:rsidP="00A261B2">
            <w:pPr>
              <w:pStyle w:val="NoSpacing"/>
              <w:rPr>
                <w:rFonts w:cstheme="minorHAnsi"/>
              </w:rPr>
            </w:pPr>
            <w:r w:rsidRPr="00A261B2">
              <w:rPr>
                <w:rFonts w:cstheme="minorHAnsi"/>
              </w:rPr>
              <w:t>It is also recommended to publish:</w:t>
            </w:r>
          </w:p>
          <w:p w14:paraId="403ED94A" w14:textId="77777777" w:rsidR="00446A5B" w:rsidRPr="00A261B2" w:rsidRDefault="00446A5B" w:rsidP="00E64B29">
            <w:pPr>
              <w:pStyle w:val="NoSpacing"/>
              <w:numPr>
                <w:ilvl w:val="0"/>
                <w:numId w:val="23"/>
              </w:numPr>
              <w:rPr>
                <w:rFonts w:cstheme="minorHAnsi"/>
                <w:b/>
              </w:rPr>
            </w:pPr>
            <w:r w:rsidRPr="00A261B2">
              <w:rPr>
                <w:rFonts w:cstheme="minorHAnsi"/>
              </w:rPr>
              <w:t>Details of any Phonics Scheme and Reading Scheme in use in KS1 (as applicable)</w:t>
            </w:r>
          </w:p>
          <w:p w14:paraId="4622CB44" w14:textId="77777777" w:rsidR="00446A5B" w:rsidRPr="00A261B2" w:rsidRDefault="00446A5B" w:rsidP="00A261B2">
            <w:pPr>
              <w:pStyle w:val="NoSpacing"/>
              <w:ind w:left="360"/>
              <w:rPr>
                <w:rFonts w:cstheme="minorHAnsi"/>
                <w:b/>
              </w:rPr>
            </w:pPr>
          </w:p>
        </w:tc>
        <w:tc>
          <w:tcPr>
            <w:tcW w:w="992" w:type="dxa"/>
          </w:tcPr>
          <w:p w14:paraId="3FDCD24F" w14:textId="77777777" w:rsidR="00446A5B" w:rsidRPr="00A261B2" w:rsidRDefault="00446A5B" w:rsidP="00A261B2">
            <w:pPr>
              <w:spacing w:before="0"/>
              <w:rPr>
                <w:rFonts w:asciiTheme="minorHAnsi" w:hAnsiTheme="minorHAnsi" w:cstheme="minorHAnsi"/>
                <w:sz w:val="22"/>
                <w:szCs w:val="22"/>
              </w:rPr>
            </w:pPr>
          </w:p>
        </w:tc>
        <w:tc>
          <w:tcPr>
            <w:tcW w:w="3261" w:type="dxa"/>
          </w:tcPr>
          <w:p w14:paraId="157CFC0A" w14:textId="77777777" w:rsidR="00446A5B" w:rsidRPr="00A261B2" w:rsidRDefault="00446A5B" w:rsidP="00A261B2">
            <w:pPr>
              <w:spacing w:before="0"/>
              <w:rPr>
                <w:rFonts w:asciiTheme="minorHAnsi" w:hAnsiTheme="minorHAnsi" w:cstheme="minorHAnsi"/>
              </w:rPr>
            </w:pPr>
          </w:p>
        </w:tc>
        <w:tc>
          <w:tcPr>
            <w:tcW w:w="1842" w:type="dxa"/>
          </w:tcPr>
          <w:p w14:paraId="76DDCF37" w14:textId="77777777" w:rsidR="00446A5B" w:rsidRPr="00A261B2" w:rsidRDefault="00446A5B" w:rsidP="00A261B2">
            <w:pPr>
              <w:spacing w:before="0"/>
              <w:rPr>
                <w:rFonts w:asciiTheme="minorHAnsi" w:hAnsiTheme="minorHAnsi" w:cstheme="minorHAnsi"/>
              </w:rPr>
            </w:pPr>
          </w:p>
        </w:tc>
      </w:tr>
      <w:tr w:rsidR="00446A5B" w:rsidRPr="00A261B2" w14:paraId="33A04440" w14:textId="77777777" w:rsidTr="003746F1">
        <w:tc>
          <w:tcPr>
            <w:tcW w:w="426" w:type="dxa"/>
          </w:tcPr>
          <w:p w14:paraId="1F0E346E"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19</w:t>
            </w:r>
          </w:p>
        </w:tc>
        <w:tc>
          <w:tcPr>
            <w:tcW w:w="9639" w:type="dxa"/>
          </w:tcPr>
          <w:p w14:paraId="7EFE129C" w14:textId="77777777" w:rsidR="00446A5B" w:rsidRPr="00A261B2" w:rsidRDefault="00446A5B" w:rsidP="00A261B2">
            <w:pPr>
              <w:pStyle w:val="NoSpacing"/>
              <w:rPr>
                <w:rFonts w:cstheme="minorHAnsi"/>
                <w:b/>
              </w:rPr>
            </w:pPr>
            <w:r w:rsidRPr="00A261B2">
              <w:rPr>
                <w:rFonts w:cstheme="minorHAnsi"/>
                <w:b/>
              </w:rPr>
              <w:t>Remote Learning Provision</w:t>
            </w:r>
          </w:p>
          <w:p w14:paraId="741CE2C7" w14:textId="77777777" w:rsidR="00446A5B" w:rsidRPr="00A261B2" w:rsidRDefault="00446A5B" w:rsidP="00A261B2">
            <w:pPr>
              <w:spacing w:before="0"/>
              <w:rPr>
                <w:rFonts w:asciiTheme="minorHAnsi" w:hAnsiTheme="minorHAnsi" w:cstheme="minorHAnsi"/>
                <w:i/>
                <w:sz w:val="22"/>
                <w:szCs w:val="22"/>
              </w:rPr>
            </w:pPr>
            <w:r w:rsidRPr="00A261B2">
              <w:rPr>
                <w:rFonts w:asciiTheme="minorHAnsi" w:hAnsiTheme="minorHAnsi" w:cstheme="minorHAnsi"/>
                <w:i/>
                <w:sz w:val="22"/>
                <w:szCs w:val="22"/>
              </w:rPr>
              <w:t>Overarching statement &amp; signpost to each school’s website</w:t>
            </w:r>
          </w:p>
          <w:p w14:paraId="1334F318" w14:textId="77777777" w:rsidR="00446A5B" w:rsidRPr="00A261B2" w:rsidRDefault="00446A5B" w:rsidP="008503F9">
            <w:pPr>
              <w:spacing w:before="0"/>
              <w:ind w:left="0" w:firstLine="0"/>
              <w:rPr>
                <w:rFonts w:asciiTheme="minorHAnsi" w:hAnsiTheme="minorHAnsi" w:cstheme="minorHAnsi"/>
                <w:b/>
                <w:sz w:val="22"/>
                <w:szCs w:val="22"/>
              </w:rPr>
            </w:pPr>
            <w:r w:rsidRPr="00A261B2">
              <w:rPr>
                <w:rFonts w:asciiTheme="minorHAnsi" w:hAnsiTheme="minorHAnsi" w:cstheme="minorHAnsi"/>
                <w:color w:val="0B0C0C"/>
                <w:sz w:val="22"/>
                <w:szCs w:val="22"/>
                <w:shd w:val="clear" w:color="auto" w:fill="FFFFFF"/>
              </w:rPr>
              <w:t>You should publish information about your school’s </w:t>
            </w:r>
            <w:hyperlink r:id="rId47" w:history="1">
              <w:r w:rsidRPr="00A261B2">
                <w:rPr>
                  <w:rStyle w:val="Hyperlink"/>
                  <w:rFonts w:asciiTheme="minorHAnsi" w:hAnsiTheme="minorHAnsi" w:cstheme="minorHAnsi"/>
                  <w:color w:val="1D70B8"/>
                  <w:sz w:val="22"/>
                  <w:szCs w:val="22"/>
                  <w:shd w:val="clear" w:color="auto" w:fill="FFFFFF"/>
                </w:rPr>
                <w:t>remote education provision</w:t>
              </w:r>
            </w:hyperlink>
            <w:r w:rsidRPr="00A261B2">
              <w:rPr>
                <w:rFonts w:asciiTheme="minorHAnsi" w:hAnsiTheme="minorHAnsi" w:cstheme="minorHAnsi"/>
                <w:color w:val="0B0C0C"/>
                <w:sz w:val="22"/>
                <w:szCs w:val="22"/>
                <w:shd w:val="clear" w:color="auto" w:fill="FFFFFF"/>
              </w:rPr>
              <w:t> on your website. An optional </w:t>
            </w:r>
            <w:hyperlink r:id="rId48" w:history="1">
              <w:r w:rsidRPr="00A261B2">
                <w:rPr>
                  <w:rStyle w:val="Hyperlink"/>
                  <w:rFonts w:asciiTheme="minorHAnsi" w:hAnsiTheme="minorHAnsi" w:cstheme="minorHAnsi"/>
                  <w:color w:val="1D70B8"/>
                  <w:sz w:val="22"/>
                  <w:szCs w:val="22"/>
                  <w:shd w:val="clear" w:color="auto" w:fill="FFFFFF"/>
                </w:rPr>
                <w:t>template</w:t>
              </w:r>
            </w:hyperlink>
            <w:r w:rsidRPr="00A261B2">
              <w:rPr>
                <w:rFonts w:asciiTheme="minorHAnsi" w:hAnsiTheme="minorHAnsi" w:cstheme="minorHAnsi"/>
                <w:color w:val="0B0C0C"/>
                <w:sz w:val="22"/>
                <w:szCs w:val="22"/>
                <w:shd w:val="clear" w:color="auto" w:fill="FFFFFF"/>
              </w:rPr>
              <w:t> is available to support schools with this requirement.</w:t>
            </w:r>
          </w:p>
        </w:tc>
        <w:tc>
          <w:tcPr>
            <w:tcW w:w="992" w:type="dxa"/>
          </w:tcPr>
          <w:p w14:paraId="715E8A80" w14:textId="77777777" w:rsidR="00446A5B" w:rsidRPr="00A261B2" w:rsidRDefault="00446A5B" w:rsidP="00A261B2">
            <w:pPr>
              <w:spacing w:before="0"/>
              <w:rPr>
                <w:rFonts w:asciiTheme="minorHAnsi" w:hAnsiTheme="minorHAnsi" w:cstheme="minorHAnsi"/>
                <w:sz w:val="22"/>
                <w:szCs w:val="22"/>
              </w:rPr>
            </w:pPr>
          </w:p>
        </w:tc>
        <w:tc>
          <w:tcPr>
            <w:tcW w:w="3261" w:type="dxa"/>
          </w:tcPr>
          <w:p w14:paraId="52F445D6" w14:textId="77777777" w:rsidR="00446A5B" w:rsidRPr="00A261B2" w:rsidRDefault="00446A5B" w:rsidP="00A261B2">
            <w:pPr>
              <w:spacing w:before="0"/>
              <w:rPr>
                <w:rFonts w:asciiTheme="minorHAnsi" w:hAnsiTheme="minorHAnsi" w:cstheme="minorHAnsi"/>
              </w:rPr>
            </w:pPr>
          </w:p>
          <w:p w14:paraId="00280DF8" w14:textId="77777777" w:rsidR="00446A5B" w:rsidRPr="00A261B2" w:rsidRDefault="00446A5B" w:rsidP="00A261B2">
            <w:pPr>
              <w:spacing w:before="0"/>
              <w:rPr>
                <w:rFonts w:asciiTheme="minorHAnsi" w:hAnsiTheme="minorHAnsi" w:cstheme="minorHAnsi"/>
              </w:rPr>
            </w:pPr>
          </w:p>
          <w:p w14:paraId="1BAC93CD" w14:textId="77777777" w:rsidR="00446A5B" w:rsidRPr="00A261B2" w:rsidRDefault="00446A5B" w:rsidP="00A261B2">
            <w:pPr>
              <w:spacing w:before="0"/>
              <w:rPr>
                <w:rFonts w:asciiTheme="minorHAnsi" w:hAnsiTheme="minorHAnsi" w:cstheme="minorHAnsi"/>
              </w:rPr>
            </w:pPr>
          </w:p>
          <w:p w14:paraId="46AED57F" w14:textId="77777777" w:rsidR="00446A5B" w:rsidRPr="00A261B2" w:rsidRDefault="00446A5B" w:rsidP="00A261B2">
            <w:pPr>
              <w:spacing w:before="0"/>
              <w:rPr>
                <w:rFonts w:asciiTheme="minorHAnsi" w:hAnsiTheme="minorHAnsi" w:cstheme="minorHAnsi"/>
              </w:rPr>
            </w:pPr>
          </w:p>
          <w:p w14:paraId="3C414FF0" w14:textId="77777777" w:rsidR="00446A5B" w:rsidRPr="00A261B2" w:rsidRDefault="00446A5B" w:rsidP="00A261B2">
            <w:pPr>
              <w:spacing w:before="0"/>
              <w:rPr>
                <w:rFonts w:asciiTheme="minorHAnsi" w:hAnsiTheme="minorHAnsi" w:cstheme="minorHAnsi"/>
              </w:rPr>
            </w:pPr>
          </w:p>
        </w:tc>
        <w:tc>
          <w:tcPr>
            <w:tcW w:w="1842" w:type="dxa"/>
          </w:tcPr>
          <w:p w14:paraId="30A48C1F" w14:textId="77777777" w:rsidR="00446A5B" w:rsidRPr="00A261B2" w:rsidRDefault="00446A5B" w:rsidP="00A261B2">
            <w:pPr>
              <w:pStyle w:val="Default"/>
              <w:spacing w:before="0"/>
              <w:rPr>
                <w:rFonts w:asciiTheme="minorHAnsi" w:hAnsiTheme="minorHAnsi" w:cstheme="minorHAnsi"/>
              </w:rPr>
            </w:pPr>
          </w:p>
        </w:tc>
      </w:tr>
      <w:tr w:rsidR="00446A5B" w:rsidRPr="00A261B2" w14:paraId="5CFCAACD" w14:textId="77777777" w:rsidTr="003746F1">
        <w:tc>
          <w:tcPr>
            <w:tcW w:w="426" w:type="dxa"/>
          </w:tcPr>
          <w:p w14:paraId="26670D90"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20</w:t>
            </w:r>
          </w:p>
        </w:tc>
        <w:tc>
          <w:tcPr>
            <w:tcW w:w="9639" w:type="dxa"/>
            <w:vAlign w:val="center"/>
          </w:tcPr>
          <w:p w14:paraId="5A801DA2" w14:textId="77777777" w:rsidR="00446A5B" w:rsidRPr="00A261B2" w:rsidRDefault="00446A5B" w:rsidP="00A261B2">
            <w:pPr>
              <w:spacing w:before="0"/>
              <w:rPr>
                <w:rFonts w:asciiTheme="minorHAnsi" w:hAnsiTheme="minorHAnsi" w:cstheme="minorHAnsi"/>
                <w:b/>
                <w:sz w:val="22"/>
                <w:szCs w:val="22"/>
              </w:rPr>
            </w:pPr>
            <w:proofErr w:type="spellStart"/>
            <w:r w:rsidRPr="00A261B2">
              <w:rPr>
                <w:rFonts w:asciiTheme="minorHAnsi" w:hAnsiTheme="minorHAnsi" w:cstheme="minorHAnsi"/>
                <w:b/>
                <w:sz w:val="22"/>
                <w:szCs w:val="22"/>
              </w:rPr>
              <w:t>Behaviour</w:t>
            </w:r>
            <w:proofErr w:type="spellEnd"/>
            <w:r w:rsidRPr="00A261B2">
              <w:rPr>
                <w:rFonts w:asciiTheme="minorHAnsi" w:hAnsiTheme="minorHAnsi" w:cstheme="minorHAnsi"/>
                <w:b/>
                <w:sz w:val="22"/>
                <w:szCs w:val="22"/>
              </w:rPr>
              <w:t xml:space="preserve"> policy</w:t>
            </w:r>
          </w:p>
          <w:p w14:paraId="7FFDC543" w14:textId="77777777" w:rsidR="00446A5B" w:rsidRPr="00A261B2" w:rsidRDefault="00446A5B" w:rsidP="00A261B2">
            <w:pPr>
              <w:spacing w:before="0"/>
              <w:rPr>
                <w:rFonts w:asciiTheme="minorHAnsi" w:hAnsiTheme="minorHAnsi" w:cstheme="minorHAnsi"/>
                <w:sz w:val="22"/>
                <w:szCs w:val="22"/>
              </w:rPr>
            </w:pPr>
            <w:r w:rsidRPr="00A261B2">
              <w:rPr>
                <w:rFonts w:asciiTheme="minorHAnsi" w:hAnsiTheme="minorHAnsi" w:cstheme="minorHAnsi"/>
                <w:sz w:val="22"/>
                <w:szCs w:val="22"/>
              </w:rPr>
              <w:t xml:space="preserve">Details of school </w:t>
            </w:r>
            <w:proofErr w:type="spellStart"/>
            <w:r w:rsidRPr="00A261B2">
              <w:rPr>
                <w:rFonts w:asciiTheme="minorHAnsi" w:hAnsiTheme="minorHAnsi" w:cstheme="minorHAnsi"/>
                <w:sz w:val="22"/>
                <w:szCs w:val="22"/>
              </w:rPr>
              <w:t>behaviour</w:t>
            </w:r>
            <w:proofErr w:type="spellEnd"/>
            <w:r w:rsidRPr="00A261B2">
              <w:rPr>
                <w:rFonts w:asciiTheme="minorHAnsi" w:hAnsiTheme="minorHAnsi" w:cstheme="minorHAnsi"/>
                <w:sz w:val="22"/>
                <w:szCs w:val="22"/>
              </w:rPr>
              <w:t xml:space="preserve"> policy, including its anti-bullying strategy.   </w:t>
            </w:r>
          </w:p>
          <w:p w14:paraId="45858D61" w14:textId="77777777" w:rsidR="00446A5B" w:rsidRPr="00A261B2" w:rsidRDefault="00446A5B" w:rsidP="00A261B2">
            <w:pPr>
              <w:spacing w:before="0"/>
              <w:rPr>
                <w:rFonts w:asciiTheme="minorHAnsi" w:hAnsiTheme="minorHAnsi" w:cstheme="minorHAnsi"/>
                <w:color w:val="0B0C0C"/>
                <w:sz w:val="22"/>
                <w:szCs w:val="22"/>
                <w:shd w:val="clear" w:color="auto" w:fill="FFFFFF"/>
              </w:rPr>
            </w:pPr>
            <w:r w:rsidRPr="00A261B2">
              <w:rPr>
                <w:rFonts w:asciiTheme="minorHAnsi" w:hAnsiTheme="minorHAnsi" w:cstheme="minorHAnsi"/>
                <w:sz w:val="22"/>
                <w:szCs w:val="22"/>
              </w:rPr>
              <w:t xml:space="preserve">Read </w:t>
            </w:r>
            <w:hyperlink r:id="rId49" w:history="1">
              <w:r w:rsidRPr="00A261B2">
                <w:rPr>
                  <w:rStyle w:val="Hyperlink"/>
                  <w:rFonts w:asciiTheme="minorHAnsi" w:hAnsiTheme="minorHAnsi" w:cstheme="minorHAnsi"/>
                  <w:color w:val="1D70B8"/>
                  <w:sz w:val="22"/>
                  <w:szCs w:val="22"/>
                  <w:shd w:val="clear" w:color="auto" w:fill="FFFFFF"/>
                </w:rPr>
                <w:t xml:space="preserve">guidance on developing and publishing your school’s </w:t>
              </w:r>
              <w:proofErr w:type="spellStart"/>
              <w:r w:rsidRPr="00A261B2">
                <w:rPr>
                  <w:rStyle w:val="Hyperlink"/>
                  <w:rFonts w:asciiTheme="minorHAnsi" w:hAnsiTheme="minorHAnsi" w:cstheme="minorHAnsi"/>
                  <w:color w:val="1D70B8"/>
                  <w:sz w:val="22"/>
                  <w:szCs w:val="22"/>
                  <w:shd w:val="clear" w:color="auto" w:fill="FFFFFF"/>
                </w:rPr>
                <w:t>behaviour</w:t>
              </w:r>
              <w:proofErr w:type="spellEnd"/>
              <w:r w:rsidRPr="00A261B2">
                <w:rPr>
                  <w:rStyle w:val="Hyperlink"/>
                  <w:rFonts w:asciiTheme="minorHAnsi" w:hAnsiTheme="minorHAnsi" w:cstheme="minorHAnsi"/>
                  <w:color w:val="1D70B8"/>
                  <w:sz w:val="22"/>
                  <w:szCs w:val="22"/>
                  <w:shd w:val="clear" w:color="auto" w:fill="FFFFFF"/>
                </w:rPr>
                <w:t xml:space="preserve"> policy</w:t>
              </w:r>
            </w:hyperlink>
            <w:r w:rsidRPr="00A261B2">
              <w:rPr>
                <w:rFonts w:asciiTheme="minorHAnsi" w:hAnsiTheme="minorHAnsi" w:cstheme="minorHAnsi"/>
                <w:color w:val="0B0C0C"/>
                <w:sz w:val="22"/>
                <w:szCs w:val="22"/>
                <w:shd w:val="clear" w:color="auto" w:fill="FFFFFF"/>
              </w:rPr>
              <w:t>.</w:t>
            </w:r>
          </w:p>
          <w:p w14:paraId="2F8DADC3" w14:textId="77777777" w:rsidR="00446A5B" w:rsidRPr="00A261B2" w:rsidRDefault="00446A5B" w:rsidP="00A261B2">
            <w:pPr>
              <w:spacing w:before="0"/>
              <w:rPr>
                <w:rFonts w:asciiTheme="minorHAnsi" w:hAnsiTheme="minorHAnsi" w:cstheme="minorHAnsi"/>
                <w:b/>
                <w:sz w:val="22"/>
                <w:szCs w:val="22"/>
              </w:rPr>
            </w:pPr>
          </w:p>
        </w:tc>
        <w:tc>
          <w:tcPr>
            <w:tcW w:w="992" w:type="dxa"/>
          </w:tcPr>
          <w:p w14:paraId="694FDE6A" w14:textId="77777777" w:rsidR="00446A5B" w:rsidRPr="00A261B2" w:rsidRDefault="00446A5B" w:rsidP="00A261B2">
            <w:pPr>
              <w:spacing w:before="0"/>
              <w:rPr>
                <w:rFonts w:asciiTheme="minorHAnsi" w:hAnsiTheme="minorHAnsi" w:cstheme="minorHAnsi"/>
                <w:sz w:val="22"/>
                <w:szCs w:val="22"/>
              </w:rPr>
            </w:pPr>
          </w:p>
        </w:tc>
        <w:tc>
          <w:tcPr>
            <w:tcW w:w="3261" w:type="dxa"/>
          </w:tcPr>
          <w:p w14:paraId="38147AC6" w14:textId="77777777" w:rsidR="00446A5B" w:rsidRPr="00A261B2" w:rsidRDefault="00446A5B" w:rsidP="00A261B2">
            <w:pPr>
              <w:spacing w:before="0"/>
              <w:rPr>
                <w:rFonts w:asciiTheme="minorHAnsi" w:hAnsiTheme="minorHAnsi" w:cstheme="minorHAnsi"/>
              </w:rPr>
            </w:pPr>
          </w:p>
          <w:p w14:paraId="04B6D7D9" w14:textId="77777777" w:rsidR="00446A5B" w:rsidRPr="00A261B2" w:rsidRDefault="00446A5B" w:rsidP="00A261B2">
            <w:pPr>
              <w:spacing w:before="0"/>
              <w:rPr>
                <w:rFonts w:asciiTheme="minorHAnsi" w:hAnsiTheme="minorHAnsi" w:cstheme="minorHAnsi"/>
              </w:rPr>
            </w:pPr>
          </w:p>
          <w:p w14:paraId="7583521B" w14:textId="77777777" w:rsidR="00446A5B" w:rsidRPr="00A261B2" w:rsidRDefault="00446A5B" w:rsidP="00A261B2">
            <w:pPr>
              <w:spacing w:before="0"/>
              <w:rPr>
                <w:rFonts w:asciiTheme="minorHAnsi" w:hAnsiTheme="minorHAnsi" w:cstheme="minorHAnsi"/>
              </w:rPr>
            </w:pPr>
          </w:p>
        </w:tc>
        <w:tc>
          <w:tcPr>
            <w:tcW w:w="1842" w:type="dxa"/>
          </w:tcPr>
          <w:p w14:paraId="49F1D171" w14:textId="77777777" w:rsidR="00446A5B" w:rsidRPr="00A261B2" w:rsidRDefault="00446A5B" w:rsidP="00A261B2">
            <w:pPr>
              <w:pStyle w:val="Default"/>
              <w:spacing w:before="0"/>
              <w:rPr>
                <w:rFonts w:asciiTheme="minorHAnsi" w:hAnsiTheme="minorHAnsi" w:cstheme="minorHAnsi"/>
              </w:rPr>
            </w:pPr>
          </w:p>
        </w:tc>
      </w:tr>
      <w:tr w:rsidR="00446A5B" w:rsidRPr="00A261B2" w14:paraId="729F420B" w14:textId="77777777" w:rsidTr="003746F1">
        <w:tc>
          <w:tcPr>
            <w:tcW w:w="426" w:type="dxa"/>
          </w:tcPr>
          <w:p w14:paraId="643150A3"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21</w:t>
            </w:r>
          </w:p>
        </w:tc>
        <w:tc>
          <w:tcPr>
            <w:tcW w:w="9639" w:type="dxa"/>
            <w:vAlign w:val="center"/>
          </w:tcPr>
          <w:p w14:paraId="52EF7912" w14:textId="77777777" w:rsidR="00446A5B" w:rsidRPr="00A261B2" w:rsidRDefault="00446A5B" w:rsidP="00A261B2">
            <w:pPr>
              <w:pStyle w:val="NoSpacing"/>
              <w:rPr>
                <w:rFonts w:cstheme="minorHAnsi"/>
                <w:b/>
              </w:rPr>
            </w:pPr>
            <w:r w:rsidRPr="00A261B2">
              <w:rPr>
                <w:rFonts w:cstheme="minorHAnsi"/>
                <w:b/>
              </w:rPr>
              <w:t>Pupil Premium Strategy</w:t>
            </w:r>
          </w:p>
          <w:p w14:paraId="48048B0B" w14:textId="77777777" w:rsidR="00446A5B" w:rsidRPr="00A261B2" w:rsidRDefault="00446A5B" w:rsidP="00A261B2">
            <w:pPr>
              <w:pStyle w:val="NoSpacing"/>
              <w:rPr>
                <w:rFonts w:cstheme="minorHAnsi"/>
                <w:color w:val="0B0C0C"/>
                <w:shd w:val="clear" w:color="auto" w:fill="FFFFFF"/>
              </w:rPr>
            </w:pPr>
            <w:r w:rsidRPr="00A261B2">
              <w:rPr>
                <w:rFonts w:cstheme="minorHAnsi"/>
                <w:color w:val="0B0C0C"/>
                <w:shd w:val="clear" w:color="auto" w:fill="FFFFFF"/>
              </w:rPr>
              <w:t>All schools that receive pupil premium funding must publish a pupil premium strategy statement each year by 31 December.</w:t>
            </w:r>
          </w:p>
          <w:p w14:paraId="571FC886" w14:textId="77777777" w:rsidR="008503F9" w:rsidRDefault="008503F9" w:rsidP="008503F9">
            <w:pPr>
              <w:pStyle w:val="NormalWeb"/>
              <w:shd w:val="clear" w:color="auto" w:fill="FFFFFF"/>
              <w:spacing w:before="0" w:beforeAutospacing="0" w:after="225"/>
              <w:ind w:left="0" w:firstLine="0"/>
              <w:rPr>
                <w:rFonts w:asciiTheme="minorHAnsi" w:hAnsiTheme="minorHAnsi" w:cstheme="minorHAnsi"/>
                <w:color w:val="0B0C0C"/>
                <w:sz w:val="22"/>
                <w:szCs w:val="22"/>
              </w:rPr>
            </w:pPr>
          </w:p>
          <w:p w14:paraId="71570739" w14:textId="1773F8E3" w:rsidR="00446A5B" w:rsidRPr="00A261B2" w:rsidRDefault="00446A5B" w:rsidP="008503F9">
            <w:pPr>
              <w:pStyle w:val="NormalWeb"/>
              <w:shd w:val="clear" w:color="auto" w:fill="FFFFFF"/>
              <w:spacing w:before="0" w:beforeAutospacing="0" w:after="225"/>
              <w:ind w:left="0" w:firstLine="0"/>
              <w:rPr>
                <w:rFonts w:asciiTheme="minorHAnsi" w:eastAsia="Times New Roman" w:hAnsiTheme="minorHAnsi" w:cstheme="minorHAnsi"/>
                <w:color w:val="0B0C0C"/>
                <w:sz w:val="22"/>
                <w:szCs w:val="22"/>
                <w:lang w:eastAsia="en-GB"/>
              </w:rPr>
            </w:pPr>
            <w:r w:rsidRPr="00A261B2">
              <w:rPr>
                <w:rFonts w:asciiTheme="minorHAnsi" w:hAnsiTheme="minorHAnsi" w:cstheme="minorHAnsi"/>
                <w:color w:val="0B0C0C"/>
                <w:sz w:val="22"/>
                <w:szCs w:val="22"/>
              </w:rPr>
              <w:t xml:space="preserve">In the strategy statement, you must explain how your pupil premium and COVID-19 </w:t>
            </w:r>
            <w:hyperlink r:id="rId50" w:history="1">
              <w:r w:rsidRPr="00A261B2">
                <w:rPr>
                  <w:rStyle w:val="Hyperlink"/>
                  <w:rFonts w:asciiTheme="minorHAnsi" w:hAnsiTheme="minorHAnsi" w:cstheme="minorHAnsi"/>
                  <w:color w:val="1D70B8"/>
                  <w:sz w:val="22"/>
                  <w:szCs w:val="22"/>
                </w:rPr>
                <w:t>recovery premium</w:t>
              </w:r>
            </w:hyperlink>
            <w:r w:rsidRPr="00A261B2">
              <w:rPr>
                <w:rFonts w:asciiTheme="minorHAnsi" w:hAnsiTheme="minorHAnsi" w:cstheme="minorHAnsi"/>
                <w:color w:val="0B0C0C"/>
                <w:sz w:val="22"/>
                <w:szCs w:val="22"/>
              </w:rPr>
              <w:t> is being spent and the outcomes that are being achieved for pupils. It’s important that parents and trustees understand this, and you should write it with them in mind.</w:t>
            </w:r>
          </w:p>
          <w:p w14:paraId="32BD1AEE" w14:textId="77777777" w:rsidR="00446A5B" w:rsidRPr="00A261B2" w:rsidRDefault="00446A5B" w:rsidP="008503F9">
            <w:pPr>
              <w:pStyle w:val="NormalWeb"/>
              <w:shd w:val="clear" w:color="auto" w:fill="FFFFFF"/>
              <w:spacing w:before="0" w:beforeAutospacing="0" w:after="225"/>
              <w:ind w:left="0" w:firstLine="0"/>
              <w:rPr>
                <w:rFonts w:asciiTheme="minorHAnsi" w:hAnsiTheme="minorHAnsi" w:cstheme="minorHAnsi"/>
                <w:color w:val="0B0C0C"/>
                <w:sz w:val="22"/>
                <w:szCs w:val="22"/>
              </w:rPr>
            </w:pPr>
            <w:r w:rsidRPr="00A261B2">
              <w:rPr>
                <w:rFonts w:asciiTheme="minorHAnsi" w:hAnsiTheme="minorHAnsi" w:cstheme="minorHAnsi"/>
                <w:color w:val="0B0C0C"/>
                <w:sz w:val="22"/>
                <w:szCs w:val="22"/>
              </w:rPr>
              <w:t>You must use the DfE template to produce your statement. This can be found alongside completed examples and guidance for school leaders on the </w:t>
            </w:r>
            <w:hyperlink r:id="rId51" w:history="1">
              <w:r w:rsidRPr="00A261B2">
                <w:rPr>
                  <w:rStyle w:val="Hyperlink"/>
                  <w:rFonts w:asciiTheme="minorHAnsi" w:hAnsiTheme="minorHAnsi" w:cstheme="minorHAnsi"/>
                  <w:color w:val="1D70B8"/>
                  <w:sz w:val="22"/>
                  <w:szCs w:val="22"/>
                </w:rPr>
                <w:t>pupil premium</w:t>
              </w:r>
            </w:hyperlink>
            <w:r w:rsidRPr="00A261B2">
              <w:rPr>
                <w:rFonts w:asciiTheme="minorHAnsi" w:hAnsiTheme="minorHAnsi" w:cstheme="minorHAnsi"/>
                <w:color w:val="0B0C0C"/>
                <w:sz w:val="22"/>
                <w:szCs w:val="22"/>
              </w:rPr>
              <w:t> guidance page.</w:t>
            </w:r>
          </w:p>
          <w:p w14:paraId="1BBEF4CE" w14:textId="77777777" w:rsidR="00446A5B" w:rsidRPr="00A261B2" w:rsidRDefault="00446A5B" w:rsidP="008503F9">
            <w:pPr>
              <w:pStyle w:val="NormalWeb"/>
              <w:shd w:val="clear" w:color="auto" w:fill="FFFFFF"/>
              <w:spacing w:before="0" w:beforeAutospacing="0" w:after="225"/>
              <w:ind w:left="0" w:firstLine="0"/>
              <w:rPr>
                <w:rFonts w:asciiTheme="minorHAnsi" w:hAnsiTheme="minorHAnsi" w:cstheme="minorHAnsi"/>
                <w:color w:val="0B0C0C"/>
                <w:sz w:val="22"/>
                <w:szCs w:val="22"/>
              </w:rPr>
            </w:pPr>
            <w:r w:rsidRPr="00A261B2">
              <w:rPr>
                <w:rFonts w:asciiTheme="minorHAnsi" w:hAnsiTheme="minorHAnsi" w:cstheme="minorHAnsi"/>
                <w:color w:val="0B0C0C"/>
                <w:sz w:val="22"/>
                <w:szCs w:val="22"/>
              </w:rPr>
              <w:t>The template has been designed to ensure that your statement reflects the requirements in the pupil premium </w:t>
            </w:r>
            <w:hyperlink r:id="rId52" w:history="1">
              <w:r w:rsidRPr="00A261B2">
                <w:rPr>
                  <w:rStyle w:val="Hyperlink"/>
                  <w:rFonts w:asciiTheme="minorHAnsi" w:hAnsiTheme="minorHAnsi" w:cstheme="minorHAnsi"/>
                  <w:color w:val="1D70B8"/>
                  <w:sz w:val="22"/>
                  <w:szCs w:val="22"/>
                </w:rPr>
                <w:t>conditions of grant</w:t>
              </w:r>
            </w:hyperlink>
            <w:r w:rsidRPr="00A261B2">
              <w:rPr>
                <w:rFonts w:asciiTheme="minorHAnsi" w:hAnsiTheme="minorHAnsi" w:cstheme="minorHAnsi"/>
                <w:color w:val="0B0C0C"/>
                <w:sz w:val="22"/>
                <w:szCs w:val="22"/>
              </w:rPr>
              <w:t xml:space="preserve">. This includes a requirement for pupil premium and recovery premium to be spent in line with the department’s ‘menu of approaches’ from the start of the 2022/2023 academic year. </w:t>
            </w:r>
            <w:r w:rsidRPr="00A261B2">
              <w:rPr>
                <w:rFonts w:asciiTheme="minorHAnsi" w:hAnsiTheme="minorHAnsi" w:cstheme="minorHAnsi"/>
                <w:color w:val="0B0C0C"/>
                <w:sz w:val="22"/>
                <w:szCs w:val="22"/>
              </w:rPr>
              <w:lastRenderedPageBreak/>
              <w:t>The menu can be found in the document ‘Using pupil premium: guidance for school leaders’, on the pupil premium guidance page.</w:t>
            </w:r>
          </w:p>
          <w:p w14:paraId="07C23C3C" w14:textId="77777777" w:rsidR="00446A5B" w:rsidRPr="00A261B2" w:rsidRDefault="00446A5B" w:rsidP="008503F9">
            <w:pPr>
              <w:pStyle w:val="NormalWeb"/>
              <w:shd w:val="clear" w:color="auto" w:fill="FFFFFF"/>
              <w:spacing w:before="0" w:beforeAutospacing="0" w:after="225"/>
              <w:ind w:left="0" w:firstLine="0"/>
              <w:rPr>
                <w:rFonts w:asciiTheme="minorHAnsi" w:hAnsiTheme="minorHAnsi" w:cstheme="minorHAnsi"/>
                <w:color w:val="0B0C0C"/>
                <w:sz w:val="22"/>
                <w:szCs w:val="22"/>
              </w:rPr>
            </w:pPr>
            <w:r w:rsidRPr="00A261B2">
              <w:rPr>
                <w:rFonts w:asciiTheme="minorHAnsi" w:hAnsiTheme="minorHAnsi" w:cstheme="minorHAnsi"/>
                <w:color w:val="0B0C0C"/>
                <w:sz w:val="22"/>
                <w:szCs w:val="22"/>
              </w:rPr>
              <w:t>The DfE recommend that you plan your pupil premium use over 3 years. If you do so, you are still required to update your statement each year to reflect your spending activity for that academic year and the impact of pupil premium in the previous academic year.</w:t>
            </w:r>
          </w:p>
          <w:p w14:paraId="418D8285" w14:textId="77777777" w:rsidR="00446A5B" w:rsidRPr="00A261B2" w:rsidRDefault="00446A5B" w:rsidP="008503F9">
            <w:pPr>
              <w:pStyle w:val="NormalWeb"/>
              <w:shd w:val="clear" w:color="auto" w:fill="FFFFFF"/>
              <w:spacing w:before="0" w:beforeAutospacing="0" w:after="0" w:afterAutospacing="0"/>
              <w:rPr>
                <w:rFonts w:asciiTheme="minorHAnsi" w:hAnsiTheme="minorHAnsi" w:cstheme="minorHAnsi"/>
                <w:sz w:val="22"/>
                <w:szCs w:val="22"/>
              </w:rPr>
            </w:pPr>
            <w:r w:rsidRPr="00A261B2">
              <w:rPr>
                <w:rFonts w:asciiTheme="minorHAnsi" w:hAnsiTheme="minorHAnsi" w:cstheme="minorHAnsi"/>
                <w:sz w:val="22"/>
                <w:szCs w:val="22"/>
              </w:rPr>
              <w:t xml:space="preserve">For the </w:t>
            </w:r>
            <w:r w:rsidRPr="00A261B2">
              <w:rPr>
                <w:rFonts w:asciiTheme="minorHAnsi" w:hAnsiTheme="minorHAnsi" w:cstheme="minorHAnsi"/>
                <w:b/>
                <w:sz w:val="22"/>
                <w:szCs w:val="22"/>
              </w:rPr>
              <w:t>current academic year</w:t>
            </w:r>
            <w:r w:rsidRPr="00A261B2">
              <w:rPr>
                <w:rFonts w:asciiTheme="minorHAnsi" w:hAnsiTheme="minorHAnsi" w:cstheme="minorHAnsi"/>
                <w:sz w:val="22"/>
                <w:szCs w:val="22"/>
              </w:rPr>
              <w:t>, you must include:</w:t>
            </w:r>
          </w:p>
          <w:p w14:paraId="6CD4EF0C" w14:textId="77777777" w:rsidR="00446A5B" w:rsidRPr="00A261B2" w:rsidRDefault="00446A5B" w:rsidP="00E64B29">
            <w:pPr>
              <w:pStyle w:val="NormalWeb"/>
              <w:numPr>
                <w:ilvl w:val="0"/>
                <w:numId w:val="23"/>
              </w:numPr>
              <w:shd w:val="clear" w:color="auto" w:fill="FFFFFF"/>
              <w:spacing w:before="0" w:beforeAutospacing="0" w:after="0" w:afterAutospacing="0"/>
              <w:rPr>
                <w:rFonts w:asciiTheme="minorHAnsi" w:hAnsiTheme="minorHAnsi" w:cstheme="minorHAnsi"/>
                <w:sz w:val="22"/>
                <w:szCs w:val="22"/>
              </w:rPr>
            </w:pPr>
            <w:r w:rsidRPr="00A261B2">
              <w:rPr>
                <w:rFonts w:asciiTheme="minorHAnsi" w:hAnsiTheme="minorHAnsi" w:cstheme="minorHAnsi"/>
                <w:sz w:val="22"/>
                <w:szCs w:val="22"/>
              </w:rPr>
              <w:t>How much pupil premium funding you received for this academic year</w:t>
            </w:r>
          </w:p>
          <w:p w14:paraId="3FE38B2E" w14:textId="77777777" w:rsidR="00446A5B" w:rsidRPr="00A261B2" w:rsidRDefault="00446A5B" w:rsidP="00E64B29">
            <w:pPr>
              <w:pStyle w:val="NormalWeb"/>
              <w:numPr>
                <w:ilvl w:val="0"/>
                <w:numId w:val="23"/>
              </w:numPr>
              <w:shd w:val="clear" w:color="auto" w:fill="FFFFFF"/>
              <w:spacing w:before="0" w:beforeAutospacing="0" w:after="0" w:afterAutospacing="0"/>
              <w:rPr>
                <w:rFonts w:asciiTheme="minorHAnsi" w:hAnsiTheme="minorHAnsi" w:cstheme="minorHAnsi"/>
                <w:sz w:val="22"/>
                <w:szCs w:val="22"/>
              </w:rPr>
            </w:pPr>
            <w:r w:rsidRPr="00A261B2">
              <w:rPr>
                <w:rFonts w:asciiTheme="minorHAnsi" w:hAnsiTheme="minorHAnsi" w:cstheme="minorHAnsi"/>
                <w:sz w:val="22"/>
                <w:szCs w:val="22"/>
              </w:rPr>
              <w:t>A summary of the main barriers to educational achievement that the disadvantaged children in your school face</w:t>
            </w:r>
          </w:p>
          <w:p w14:paraId="175F4C3D" w14:textId="77777777" w:rsidR="00446A5B" w:rsidRPr="00A261B2" w:rsidRDefault="00446A5B" w:rsidP="00E64B29">
            <w:pPr>
              <w:pStyle w:val="NormalWeb"/>
              <w:numPr>
                <w:ilvl w:val="0"/>
                <w:numId w:val="23"/>
              </w:numPr>
              <w:shd w:val="clear" w:color="auto" w:fill="FFFFFF"/>
              <w:spacing w:before="0" w:beforeAutospacing="0" w:after="0" w:afterAutospacing="0"/>
              <w:rPr>
                <w:rFonts w:asciiTheme="minorHAnsi" w:hAnsiTheme="minorHAnsi" w:cstheme="minorHAnsi"/>
                <w:sz w:val="22"/>
                <w:szCs w:val="22"/>
              </w:rPr>
            </w:pPr>
            <w:r w:rsidRPr="00A261B2">
              <w:rPr>
                <w:rFonts w:asciiTheme="minorHAnsi" w:hAnsiTheme="minorHAnsi" w:cstheme="minorHAnsi"/>
                <w:sz w:val="22"/>
                <w:szCs w:val="22"/>
              </w:rPr>
              <w:t>How you will spend your pupil premium funding to address these barriers and the reasons for the approach you’ve chosen</w:t>
            </w:r>
          </w:p>
          <w:p w14:paraId="3DFC828C" w14:textId="77777777" w:rsidR="00446A5B" w:rsidRPr="00A261B2" w:rsidRDefault="00446A5B" w:rsidP="00E64B29">
            <w:pPr>
              <w:pStyle w:val="NormalWeb"/>
              <w:numPr>
                <w:ilvl w:val="0"/>
                <w:numId w:val="23"/>
              </w:numPr>
              <w:shd w:val="clear" w:color="auto" w:fill="FFFFFF"/>
              <w:spacing w:before="0" w:beforeAutospacing="0" w:after="0" w:afterAutospacing="0"/>
              <w:rPr>
                <w:rFonts w:asciiTheme="minorHAnsi" w:hAnsiTheme="minorHAnsi" w:cstheme="minorHAnsi"/>
                <w:sz w:val="22"/>
                <w:szCs w:val="22"/>
              </w:rPr>
            </w:pPr>
            <w:r w:rsidRPr="00A261B2">
              <w:rPr>
                <w:rFonts w:asciiTheme="minorHAnsi" w:hAnsiTheme="minorHAnsi" w:cstheme="minorHAnsi"/>
                <w:sz w:val="22"/>
                <w:szCs w:val="22"/>
              </w:rPr>
              <w:t>How you’ll measure the effect of the pupil premium</w:t>
            </w:r>
          </w:p>
          <w:p w14:paraId="1B290C27" w14:textId="77777777" w:rsidR="00446A5B" w:rsidRPr="00A261B2" w:rsidRDefault="00446A5B" w:rsidP="00E64B29">
            <w:pPr>
              <w:pStyle w:val="NormalWeb"/>
              <w:numPr>
                <w:ilvl w:val="0"/>
                <w:numId w:val="23"/>
              </w:numPr>
              <w:shd w:val="clear" w:color="auto" w:fill="FFFFFF"/>
              <w:spacing w:before="0" w:beforeAutospacing="0" w:after="0" w:afterAutospacing="0"/>
              <w:rPr>
                <w:rFonts w:asciiTheme="minorHAnsi" w:hAnsiTheme="minorHAnsi" w:cstheme="minorHAnsi"/>
                <w:sz w:val="22"/>
                <w:szCs w:val="22"/>
              </w:rPr>
            </w:pPr>
            <w:r w:rsidRPr="00A261B2">
              <w:rPr>
                <w:rFonts w:asciiTheme="minorHAnsi" w:hAnsiTheme="minorHAnsi" w:cstheme="minorHAnsi"/>
                <w:sz w:val="22"/>
                <w:szCs w:val="22"/>
              </w:rPr>
              <w:t>The date of the next pupil premium strategy review</w:t>
            </w:r>
          </w:p>
          <w:p w14:paraId="4A1E2E22" w14:textId="0D309FC7" w:rsidR="00446A5B" w:rsidRPr="00A261B2" w:rsidRDefault="00446A5B" w:rsidP="008503F9">
            <w:pPr>
              <w:pStyle w:val="NormalWeb"/>
              <w:shd w:val="clear" w:color="auto" w:fill="FFFFFF"/>
              <w:spacing w:before="120" w:beforeAutospacing="0" w:after="0" w:afterAutospacing="0"/>
              <w:rPr>
                <w:rFonts w:asciiTheme="minorHAnsi" w:hAnsiTheme="minorHAnsi" w:cstheme="minorHAnsi"/>
                <w:sz w:val="22"/>
                <w:szCs w:val="22"/>
              </w:rPr>
            </w:pPr>
            <w:r w:rsidRPr="00A261B2">
              <w:rPr>
                <w:rFonts w:asciiTheme="minorHAnsi" w:hAnsiTheme="minorHAnsi" w:cstheme="minorHAnsi"/>
                <w:sz w:val="22"/>
                <w:szCs w:val="22"/>
              </w:rPr>
              <w:t xml:space="preserve"> For the </w:t>
            </w:r>
            <w:r w:rsidRPr="00A261B2">
              <w:rPr>
                <w:rFonts w:asciiTheme="minorHAnsi" w:hAnsiTheme="minorHAnsi" w:cstheme="minorHAnsi"/>
                <w:b/>
                <w:sz w:val="22"/>
                <w:szCs w:val="22"/>
              </w:rPr>
              <w:t>previous</w:t>
            </w:r>
            <w:r w:rsidRPr="00A261B2">
              <w:rPr>
                <w:rFonts w:asciiTheme="minorHAnsi" w:hAnsiTheme="minorHAnsi" w:cstheme="minorHAnsi"/>
                <w:sz w:val="22"/>
                <w:szCs w:val="22"/>
              </w:rPr>
              <w:t xml:space="preserve"> </w:t>
            </w:r>
            <w:r w:rsidRPr="00A261B2">
              <w:rPr>
                <w:rFonts w:asciiTheme="minorHAnsi" w:hAnsiTheme="minorHAnsi" w:cstheme="minorHAnsi"/>
                <w:b/>
                <w:sz w:val="22"/>
                <w:szCs w:val="22"/>
              </w:rPr>
              <w:t>academic year</w:t>
            </w:r>
            <w:r w:rsidRPr="00A261B2">
              <w:rPr>
                <w:rFonts w:asciiTheme="minorHAnsi" w:hAnsiTheme="minorHAnsi" w:cstheme="minorHAnsi"/>
                <w:sz w:val="22"/>
                <w:szCs w:val="22"/>
              </w:rPr>
              <w:t>, you must include:</w:t>
            </w:r>
          </w:p>
          <w:p w14:paraId="02DCB635" w14:textId="77777777" w:rsidR="00446A5B" w:rsidRPr="00A261B2" w:rsidRDefault="00446A5B" w:rsidP="00E64B29">
            <w:pPr>
              <w:pStyle w:val="NormalWeb"/>
              <w:numPr>
                <w:ilvl w:val="0"/>
                <w:numId w:val="28"/>
              </w:numPr>
              <w:shd w:val="clear" w:color="auto" w:fill="FFFFFF"/>
              <w:spacing w:before="0" w:beforeAutospacing="0" w:after="0" w:afterAutospacing="0"/>
              <w:rPr>
                <w:rFonts w:asciiTheme="minorHAnsi" w:hAnsiTheme="minorHAnsi" w:cstheme="minorHAnsi"/>
                <w:sz w:val="22"/>
                <w:szCs w:val="22"/>
              </w:rPr>
            </w:pPr>
            <w:r w:rsidRPr="00A261B2">
              <w:rPr>
                <w:rFonts w:asciiTheme="minorHAnsi" w:hAnsiTheme="minorHAnsi" w:cstheme="minorHAnsi"/>
                <w:sz w:val="22"/>
                <w:szCs w:val="22"/>
              </w:rPr>
              <w:t>How you spent your pupil premium funding</w:t>
            </w:r>
          </w:p>
          <w:p w14:paraId="6846B949" w14:textId="77777777" w:rsidR="00446A5B" w:rsidRPr="00A261B2" w:rsidRDefault="00446A5B" w:rsidP="00E64B29">
            <w:pPr>
              <w:pStyle w:val="NormalWeb"/>
              <w:numPr>
                <w:ilvl w:val="0"/>
                <w:numId w:val="28"/>
              </w:numPr>
              <w:shd w:val="clear" w:color="auto" w:fill="FFFFFF"/>
              <w:spacing w:before="0" w:beforeAutospacing="0" w:after="225" w:afterAutospacing="0"/>
              <w:rPr>
                <w:rFonts w:asciiTheme="minorHAnsi" w:hAnsiTheme="minorHAnsi" w:cstheme="minorHAnsi"/>
                <w:sz w:val="22"/>
                <w:szCs w:val="22"/>
              </w:rPr>
            </w:pPr>
            <w:r w:rsidRPr="00A261B2">
              <w:rPr>
                <w:rFonts w:asciiTheme="minorHAnsi" w:hAnsiTheme="minorHAnsi" w:cstheme="minorHAnsi"/>
                <w:sz w:val="22"/>
                <w:szCs w:val="22"/>
              </w:rPr>
              <w:t>The effect of the expenditure on pupils</w:t>
            </w:r>
          </w:p>
        </w:tc>
        <w:tc>
          <w:tcPr>
            <w:tcW w:w="992" w:type="dxa"/>
          </w:tcPr>
          <w:p w14:paraId="7C3F21E6" w14:textId="77777777" w:rsidR="00446A5B" w:rsidRPr="00A261B2" w:rsidRDefault="00446A5B" w:rsidP="00A261B2">
            <w:pPr>
              <w:spacing w:before="0"/>
              <w:rPr>
                <w:rFonts w:asciiTheme="minorHAnsi" w:hAnsiTheme="minorHAnsi" w:cstheme="minorHAnsi"/>
                <w:sz w:val="22"/>
                <w:szCs w:val="22"/>
              </w:rPr>
            </w:pPr>
          </w:p>
        </w:tc>
        <w:tc>
          <w:tcPr>
            <w:tcW w:w="3261" w:type="dxa"/>
          </w:tcPr>
          <w:p w14:paraId="1D04797B" w14:textId="77777777" w:rsidR="00446A5B" w:rsidRPr="00A261B2" w:rsidRDefault="00446A5B" w:rsidP="00A261B2">
            <w:pPr>
              <w:spacing w:before="0"/>
              <w:rPr>
                <w:rFonts w:asciiTheme="minorHAnsi" w:hAnsiTheme="minorHAnsi" w:cstheme="minorHAnsi"/>
              </w:rPr>
            </w:pPr>
          </w:p>
        </w:tc>
        <w:tc>
          <w:tcPr>
            <w:tcW w:w="1842" w:type="dxa"/>
          </w:tcPr>
          <w:p w14:paraId="4FB52026" w14:textId="77777777" w:rsidR="00446A5B" w:rsidRPr="00A261B2" w:rsidRDefault="00446A5B" w:rsidP="00A261B2">
            <w:pPr>
              <w:pStyle w:val="NormalWeb"/>
              <w:spacing w:before="0" w:beforeAutospacing="0"/>
              <w:rPr>
                <w:rFonts w:asciiTheme="minorHAnsi" w:hAnsiTheme="minorHAnsi" w:cstheme="minorHAnsi"/>
              </w:rPr>
            </w:pPr>
          </w:p>
        </w:tc>
      </w:tr>
      <w:tr w:rsidR="00446A5B" w:rsidRPr="00A261B2" w14:paraId="39B18605" w14:textId="77777777" w:rsidTr="003746F1">
        <w:tc>
          <w:tcPr>
            <w:tcW w:w="426" w:type="dxa"/>
          </w:tcPr>
          <w:p w14:paraId="62B5A3F1"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22</w:t>
            </w:r>
          </w:p>
        </w:tc>
        <w:tc>
          <w:tcPr>
            <w:tcW w:w="9639" w:type="dxa"/>
            <w:vAlign w:val="center"/>
          </w:tcPr>
          <w:p w14:paraId="6D5F4FCE" w14:textId="77777777" w:rsidR="00446A5B" w:rsidRPr="00A261B2" w:rsidRDefault="00446A5B" w:rsidP="00A261B2">
            <w:pPr>
              <w:pStyle w:val="NoSpacing"/>
              <w:rPr>
                <w:rFonts w:cstheme="minorHAnsi"/>
                <w:b/>
              </w:rPr>
            </w:pPr>
            <w:r w:rsidRPr="00A261B2">
              <w:rPr>
                <w:rFonts w:cstheme="minorHAnsi"/>
                <w:b/>
              </w:rPr>
              <w:t>PE and Sport Premium for primary schools</w:t>
            </w:r>
          </w:p>
          <w:p w14:paraId="7C858A51" w14:textId="77777777" w:rsidR="00446A5B" w:rsidRPr="00A261B2" w:rsidRDefault="00446A5B" w:rsidP="00A261B2">
            <w:pPr>
              <w:pStyle w:val="NoSpacing"/>
              <w:rPr>
                <w:rFonts w:cstheme="minorHAnsi"/>
              </w:rPr>
            </w:pPr>
            <w:r w:rsidRPr="00A261B2">
              <w:rPr>
                <w:rFonts w:cstheme="minorHAnsi"/>
              </w:rPr>
              <w:t xml:space="preserve">You must publish details of how you spend your </w:t>
            </w:r>
            <w:hyperlink r:id="rId53" w:history="1">
              <w:r w:rsidRPr="00A261B2">
                <w:rPr>
                  <w:rStyle w:val="Hyperlink"/>
                  <w:rFonts w:cstheme="minorHAnsi"/>
                </w:rPr>
                <w:t>PE and sport premium funding</w:t>
              </w:r>
            </w:hyperlink>
            <w:r w:rsidRPr="00A261B2">
              <w:rPr>
                <w:rFonts w:cstheme="minorHAnsi"/>
              </w:rPr>
              <w:t>. The Grant Funding Agreement sets out the specific requirements of what should be published.  This must include:</w:t>
            </w:r>
          </w:p>
          <w:p w14:paraId="2A1848A0" w14:textId="77777777" w:rsidR="00446A5B" w:rsidRPr="00A261B2" w:rsidRDefault="00446A5B" w:rsidP="00E64B29">
            <w:pPr>
              <w:pStyle w:val="NoSpacing"/>
              <w:numPr>
                <w:ilvl w:val="0"/>
                <w:numId w:val="25"/>
              </w:numPr>
              <w:rPr>
                <w:rFonts w:eastAsia="Times New Roman" w:cstheme="minorHAnsi"/>
              </w:rPr>
            </w:pPr>
            <w:r w:rsidRPr="00A261B2">
              <w:rPr>
                <w:rFonts w:cstheme="minorHAnsi"/>
              </w:rPr>
              <w:t>the a</w:t>
            </w:r>
            <w:r w:rsidRPr="00A261B2">
              <w:rPr>
                <w:rFonts w:eastAsia="Times New Roman" w:cstheme="minorHAnsi"/>
              </w:rPr>
              <w:t>mount of PE &amp; sport premium funding received for this academic year</w:t>
            </w:r>
          </w:p>
          <w:p w14:paraId="00A6FE11" w14:textId="77777777" w:rsidR="00446A5B" w:rsidRPr="00A261B2" w:rsidRDefault="00446A5B" w:rsidP="00E64B29">
            <w:pPr>
              <w:pStyle w:val="NoSpacing"/>
              <w:numPr>
                <w:ilvl w:val="0"/>
                <w:numId w:val="25"/>
              </w:numPr>
              <w:rPr>
                <w:rFonts w:cstheme="minorHAnsi"/>
              </w:rPr>
            </w:pPr>
            <w:r w:rsidRPr="00A261B2">
              <w:rPr>
                <w:rFonts w:cstheme="minorHAnsi"/>
              </w:rPr>
              <w:t>a full breakdown of how it has been spent (or will be spent) this year</w:t>
            </w:r>
          </w:p>
          <w:p w14:paraId="216D80C9" w14:textId="77777777" w:rsidR="00446A5B" w:rsidRPr="00A261B2" w:rsidRDefault="00446A5B" w:rsidP="00E64B29">
            <w:pPr>
              <w:pStyle w:val="NoSpacing"/>
              <w:numPr>
                <w:ilvl w:val="0"/>
                <w:numId w:val="25"/>
              </w:numPr>
              <w:rPr>
                <w:rFonts w:cstheme="minorHAnsi"/>
              </w:rPr>
            </w:pPr>
            <w:r w:rsidRPr="00A261B2">
              <w:rPr>
                <w:rFonts w:cstheme="minorHAnsi"/>
              </w:rPr>
              <w:t>the impact of the premium on pupils’ PE, physical activity and sport participation and attainment</w:t>
            </w:r>
          </w:p>
          <w:p w14:paraId="00F251C0" w14:textId="77777777" w:rsidR="00446A5B" w:rsidRPr="00A261B2" w:rsidRDefault="00446A5B" w:rsidP="00E64B29">
            <w:pPr>
              <w:pStyle w:val="NoSpacing"/>
              <w:numPr>
                <w:ilvl w:val="0"/>
                <w:numId w:val="25"/>
              </w:numPr>
              <w:rPr>
                <w:rFonts w:eastAsia="Times New Roman" w:cstheme="minorHAnsi"/>
              </w:rPr>
            </w:pPr>
            <w:r w:rsidRPr="00A261B2">
              <w:rPr>
                <w:rFonts w:cstheme="minorHAnsi"/>
              </w:rPr>
              <w:t xml:space="preserve">how you will make sure these improvements are sustainable in future </w:t>
            </w:r>
          </w:p>
          <w:p w14:paraId="6B36F09A" w14:textId="77777777" w:rsidR="00446A5B" w:rsidRPr="00A261B2" w:rsidRDefault="00446A5B" w:rsidP="00A261B2">
            <w:pPr>
              <w:pStyle w:val="NoSpacing"/>
              <w:rPr>
                <w:rFonts w:eastAsia="Times New Roman" w:cstheme="minorHAnsi"/>
              </w:rPr>
            </w:pPr>
          </w:p>
          <w:p w14:paraId="35B92ED5" w14:textId="77777777" w:rsidR="00446A5B" w:rsidRPr="00A261B2" w:rsidRDefault="00446A5B" w:rsidP="00A261B2">
            <w:pPr>
              <w:pStyle w:val="NoSpacing"/>
              <w:rPr>
                <w:rFonts w:eastAsia="Times New Roman" w:cstheme="minorHAnsi"/>
              </w:rPr>
            </w:pPr>
            <w:r w:rsidRPr="00A261B2">
              <w:rPr>
                <w:rFonts w:cstheme="minorHAnsi"/>
                <w:color w:val="0B0C0C"/>
                <w:shd w:val="clear" w:color="auto" w:fill="FFFFFF"/>
              </w:rPr>
              <w:t>You are also required to publish the percentage of pupils within your year 6 cohort who met the national curriculum requirement to:</w:t>
            </w:r>
          </w:p>
          <w:p w14:paraId="1C4677C6" w14:textId="77777777" w:rsidR="00446A5B" w:rsidRPr="00A261B2" w:rsidRDefault="00446A5B" w:rsidP="00E64B29">
            <w:pPr>
              <w:pStyle w:val="NoSpacing"/>
              <w:numPr>
                <w:ilvl w:val="0"/>
                <w:numId w:val="27"/>
              </w:numPr>
              <w:ind w:left="720"/>
              <w:rPr>
                <w:rFonts w:eastAsia="Times New Roman" w:cstheme="minorHAnsi"/>
              </w:rPr>
            </w:pPr>
            <w:r w:rsidRPr="00A261B2">
              <w:rPr>
                <w:rFonts w:eastAsia="Times New Roman" w:cstheme="minorHAnsi"/>
              </w:rPr>
              <w:t>swim competently, confidently and proficiently over a distance of at least 25 metres</w:t>
            </w:r>
          </w:p>
          <w:p w14:paraId="566DAAF7" w14:textId="77777777" w:rsidR="00446A5B" w:rsidRPr="00A261B2" w:rsidRDefault="00446A5B" w:rsidP="00E64B29">
            <w:pPr>
              <w:pStyle w:val="NoSpacing"/>
              <w:numPr>
                <w:ilvl w:val="0"/>
                <w:numId w:val="27"/>
              </w:numPr>
              <w:spacing w:after="100" w:afterAutospacing="1"/>
              <w:ind w:left="720"/>
              <w:rPr>
                <w:rFonts w:eastAsia="Times New Roman" w:cstheme="minorHAnsi"/>
              </w:rPr>
            </w:pPr>
            <w:r w:rsidRPr="00A261B2">
              <w:rPr>
                <w:rFonts w:eastAsia="Times New Roman" w:cstheme="minorHAnsi"/>
              </w:rPr>
              <w:t xml:space="preserve">use a range of strokes effectively </w:t>
            </w:r>
            <w:r w:rsidRPr="00A261B2">
              <w:rPr>
                <w:rFonts w:cstheme="minorHAnsi"/>
                <w:color w:val="0B0C0C"/>
                <w:shd w:val="clear" w:color="auto" w:fill="FFFFFF"/>
              </w:rPr>
              <w:t>(for example front crawl, backstroke, and breaststroke)</w:t>
            </w:r>
          </w:p>
          <w:p w14:paraId="48449CDF" w14:textId="77777777" w:rsidR="00446A5B" w:rsidRPr="00A261B2" w:rsidRDefault="00446A5B" w:rsidP="00E64B29">
            <w:pPr>
              <w:pStyle w:val="NoSpacing"/>
              <w:numPr>
                <w:ilvl w:val="0"/>
                <w:numId w:val="27"/>
              </w:numPr>
              <w:ind w:left="720"/>
              <w:rPr>
                <w:rFonts w:cstheme="minorHAnsi"/>
                <w:b/>
              </w:rPr>
            </w:pPr>
            <w:r w:rsidRPr="00A261B2">
              <w:rPr>
                <w:rFonts w:eastAsia="Times New Roman" w:cstheme="minorHAnsi"/>
              </w:rPr>
              <w:t>perform safe self-rescue in different water-based situations.</w:t>
            </w:r>
          </w:p>
          <w:p w14:paraId="0B42FA5F" w14:textId="77777777" w:rsidR="00446A5B" w:rsidRPr="00A261B2" w:rsidRDefault="00446A5B" w:rsidP="00A261B2">
            <w:pPr>
              <w:pStyle w:val="NoSpacing"/>
              <w:ind w:left="360"/>
              <w:rPr>
                <w:rFonts w:cstheme="minorHAnsi"/>
                <w:i/>
              </w:rPr>
            </w:pPr>
          </w:p>
          <w:p w14:paraId="238BBC72" w14:textId="77777777" w:rsidR="00446A5B" w:rsidRPr="00A261B2" w:rsidRDefault="00446A5B" w:rsidP="00A261B2">
            <w:pPr>
              <w:pStyle w:val="NoSpacing"/>
              <w:rPr>
                <w:rFonts w:cstheme="minorHAnsi"/>
                <w:i/>
                <w:color w:val="0B0C0C"/>
                <w:shd w:val="clear" w:color="auto" w:fill="FFFFFF"/>
              </w:rPr>
            </w:pPr>
            <w:r w:rsidRPr="00A261B2">
              <w:rPr>
                <w:rFonts w:cstheme="minorHAnsi"/>
                <w:i/>
              </w:rPr>
              <w:t xml:space="preserve">Information must be published by the end of the summer term or 31 July latest. </w:t>
            </w:r>
            <w:r w:rsidRPr="00A261B2">
              <w:rPr>
                <w:rFonts w:cstheme="minorHAnsi"/>
                <w:i/>
                <w:color w:val="0B0C0C"/>
                <w:shd w:val="clear" w:color="auto" w:fill="FFFFFF"/>
              </w:rPr>
              <w:t>This is outlined in the </w:t>
            </w:r>
            <w:hyperlink r:id="rId54" w:history="1">
              <w:r w:rsidRPr="00A261B2">
                <w:rPr>
                  <w:rStyle w:val="Hyperlink"/>
                  <w:rFonts w:cstheme="minorHAnsi"/>
                  <w:i/>
                  <w:color w:val="1D70B8"/>
                  <w:shd w:val="clear" w:color="auto" w:fill="FFFFFF"/>
                </w:rPr>
                <w:t>conditions of grant document</w:t>
              </w:r>
            </w:hyperlink>
            <w:r w:rsidRPr="00A261B2">
              <w:rPr>
                <w:rFonts w:cstheme="minorHAnsi"/>
                <w:i/>
                <w:color w:val="0B0C0C"/>
                <w:shd w:val="clear" w:color="auto" w:fill="FFFFFF"/>
              </w:rPr>
              <w:t>.</w:t>
            </w:r>
          </w:p>
          <w:p w14:paraId="42C92227" w14:textId="77777777" w:rsidR="00446A5B" w:rsidRPr="00A261B2" w:rsidRDefault="00446A5B" w:rsidP="00A261B2">
            <w:pPr>
              <w:pStyle w:val="NoSpacing"/>
              <w:rPr>
                <w:rFonts w:cstheme="minorHAnsi"/>
                <w:i/>
              </w:rPr>
            </w:pPr>
          </w:p>
          <w:p w14:paraId="3930099C" w14:textId="77777777" w:rsidR="00446A5B" w:rsidRPr="00A261B2" w:rsidRDefault="00446A5B" w:rsidP="00A261B2">
            <w:pPr>
              <w:pStyle w:val="NoSpacing"/>
              <w:rPr>
                <w:rFonts w:cstheme="minorHAnsi"/>
                <w:i/>
              </w:rPr>
            </w:pPr>
            <w:r w:rsidRPr="00A261B2">
              <w:rPr>
                <w:rFonts w:cstheme="minorHAnsi"/>
                <w:color w:val="0B0C0C"/>
                <w:shd w:val="clear" w:color="auto" w:fill="FFFFFF"/>
              </w:rPr>
              <w:t>To help plan, monitor and report on the impact of your spending, partners in the physical education and school sport sector have developed a template. The template can be accessed through the </w:t>
            </w:r>
            <w:hyperlink r:id="rId55" w:history="1">
              <w:r w:rsidRPr="00A261B2">
                <w:rPr>
                  <w:rStyle w:val="Hyperlink"/>
                  <w:rFonts w:cstheme="minorHAnsi"/>
                  <w:color w:val="1D70B8"/>
                  <w:shd w:val="clear" w:color="auto" w:fill="FFFFFF"/>
                </w:rPr>
                <w:t>Association for PE</w:t>
              </w:r>
            </w:hyperlink>
            <w:r w:rsidRPr="00A261B2">
              <w:rPr>
                <w:rFonts w:cstheme="minorHAnsi"/>
                <w:color w:val="0B0C0C"/>
                <w:shd w:val="clear" w:color="auto" w:fill="FFFFFF"/>
              </w:rPr>
              <w:t> and </w:t>
            </w:r>
            <w:hyperlink r:id="rId56" w:history="1">
              <w:r w:rsidRPr="00A261B2">
                <w:rPr>
                  <w:rStyle w:val="Hyperlink"/>
                  <w:rFonts w:cstheme="minorHAnsi"/>
                  <w:color w:val="1D70B8"/>
                  <w:shd w:val="clear" w:color="auto" w:fill="FFFFFF"/>
                </w:rPr>
                <w:t>Youth Sport Trust</w:t>
              </w:r>
            </w:hyperlink>
            <w:r w:rsidRPr="00A261B2">
              <w:rPr>
                <w:rFonts w:cstheme="minorHAnsi"/>
                <w:color w:val="0B0C0C"/>
                <w:shd w:val="clear" w:color="auto" w:fill="FFFFFF"/>
              </w:rPr>
              <w:t> websites.</w:t>
            </w:r>
          </w:p>
          <w:p w14:paraId="02ED7E8A" w14:textId="77777777" w:rsidR="00446A5B" w:rsidRPr="00A261B2" w:rsidRDefault="00446A5B" w:rsidP="00A261B2">
            <w:pPr>
              <w:pStyle w:val="NoSpacing"/>
              <w:rPr>
                <w:rFonts w:cstheme="minorHAnsi"/>
                <w:b/>
              </w:rPr>
            </w:pPr>
          </w:p>
        </w:tc>
        <w:tc>
          <w:tcPr>
            <w:tcW w:w="992" w:type="dxa"/>
          </w:tcPr>
          <w:p w14:paraId="6C1C37F1" w14:textId="77777777" w:rsidR="00446A5B" w:rsidRPr="00A261B2" w:rsidRDefault="00446A5B" w:rsidP="00A261B2">
            <w:pPr>
              <w:spacing w:before="0"/>
              <w:rPr>
                <w:rFonts w:asciiTheme="minorHAnsi" w:hAnsiTheme="minorHAnsi" w:cstheme="minorHAnsi"/>
                <w:sz w:val="22"/>
                <w:szCs w:val="22"/>
              </w:rPr>
            </w:pPr>
          </w:p>
        </w:tc>
        <w:tc>
          <w:tcPr>
            <w:tcW w:w="3261" w:type="dxa"/>
          </w:tcPr>
          <w:p w14:paraId="119B0128" w14:textId="77777777" w:rsidR="00446A5B" w:rsidRPr="00A261B2" w:rsidRDefault="00446A5B" w:rsidP="00A261B2">
            <w:pPr>
              <w:spacing w:before="0"/>
              <w:rPr>
                <w:rFonts w:asciiTheme="minorHAnsi" w:hAnsiTheme="minorHAnsi" w:cstheme="minorHAnsi"/>
              </w:rPr>
            </w:pPr>
          </w:p>
        </w:tc>
        <w:tc>
          <w:tcPr>
            <w:tcW w:w="1842" w:type="dxa"/>
          </w:tcPr>
          <w:p w14:paraId="0288159B" w14:textId="77777777" w:rsidR="00446A5B" w:rsidRPr="00A261B2" w:rsidRDefault="00446A5B" w:rsidP="00A261B2">
            <w:pPr>
              <w:spacing w:before="0" w:after="100" w:afterAutospacing="1"/>
              <w:rPr>
                <w:rFonts w:asciiTheme="minorHAnsi" w:hAnsiTheme="minorHAnsi" w:cstheme="minorHAnsi"/>
              </w:rPr>
            </w:pPr>
          </w:p>
        </w:tc>
      </w:tr>
      <w:tr w:rsidR="00446A5B" w:rsidRPr="00A261B2" w14:paraId="027D7860" w14:textId="77777777" w:rsidTr="003746F1">
        <w:tc>
          <w:tcPr>
            <w:tcW w:w="426" w:type="dxa"/>
          </w:tcPr>
          <w:p w14:paraId="6A6F35D3"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23</w:t>
            </w:r>
          </w:p>
        </w:tc>
        <w:tc>
          <w:tcPr>
            <w:tcW w:w="9639" w:type="dxa"/>
          </w:tcPr>
          <w:p w14:paraId="4770BF7C" w14:textId="77777777" w:rsidR="00446A5B" w:rsidRPr="00A261B2" w:rsidRDefault="00446A5B" w:rsidP="00A261B2">
            <w:pPr>
              <w:spacing w:before="0"/>
              <w:rPr>
                <w:rFonts w:asciiTheme="minorHAnsi" w:hAnsiTheme="minorHAnsi" w:cstheme="minorHAnsi"/>
                <w:b/>
                <w:sz w:val="22"/>
                <w:szCs w:val="22"/>
              </w:rPr>
            </w:pPr>
            <w:r w:rsidRPr="00A261B2">
              <w:rPr>
                <w:rFonts w:asciiTheme="minorHAnsi" w:hAnsiTheme="minorHAnsi" w:cstheme="minorHAnsi"/>
                <w:b/>
                <w:sz w:val="22"/>
                <w:szCs w:val="22"/>
              </w:rPr>
              <w:t>Public sector equality duty</w:t>
            </w:r>
            <w:r w:rsidRPr="00A261B2">
              <w:rPr>
                <w:rFonts w:asciiTheme="minorHAnsi" w:hAnsiTheme="minorHAnsi" w:cstheme="minorHAnsi"/>
                <w:b/>
                <w:i/>
                <w:sz w:val="22"/>
                <w:szCs w:val="22"/>
              </w:rPr>
              <w:t xml:space="preserve"> </w:t>
            </w:r>
            <w:r w:rsidRPr="00A261B2">
              <w:rPr>
                <w:rFonts w:asciiTheme="minorHAnsi" w:hAnsiTheme="minorHAnsi" w:cstheme="minorHAnsi"/>
                <w:sz w:val="22"/>
                <w:szCs w:val="22"/>
              </w:rPr>
              <w:t xml:space="preserve">(link to Equality Duty Report on WAT website) </w:t>
            </w:r>
          </w:p>
          <w:p w14:paraId="4B6EDE19" w14:textId="77777777" w:rsidR="00446A5B" w:rsidRPr="00A261B2" w:rsidRDefault="00446A5B" w:rsidP="00A261B2">
            <w:pPr>
              <w:pStyle w:val="NoSpacing"/>
              <w:rPr>
                <w:rFonts w:cstheme="minorHAnsi"/>
              </w:rPr>
            </w:pPr>
            <w:r w:rsidRPr="00A261B2">
              <w:rPr>
                <w:rFonts w:cstheme="minorHAnsi"/>
              </w:rPr>
              <w:t xml:space="preserve">As public bodies, academies must comply with the </w:t>
            </w:r>
            <w:hyperlink r:id="rId57" w:history="1">
              <w:r w:rsidRPr="00A261B2">
                <w:rPr>
                  <w:rFonts w:cstheme="minorHAnsi"/>
                  <w:u w:val="single"/>
                </w:rPr>
                <w:t>public sector equality duty</w:t>
              </w:r>
            </w:hyperlink>
            <w:r w:rsidRPr="00A261B2">
              <w:rPr>
                <w:rFonts w:cstheme="minorHAnsi"/>
              </w:rPr>
              <w:t xml:space="preserve"> in the Equality Act 2010. </w:t>
            </w:r>
          </w:p>
          <w:p w14:paraId="1EFE5B49" w14:textId="77777777" w:rsidR="00446A5B" w:rsidRPr="00A261B2" w:rsidRDefault="00446A5B" w:rsidP="008503F9">
            <w:pPr>
              <w:pStyle w:val="NoSpacing"/>
              <w:spacing w:before="120"/>
              <w:rPr>
                <w:rFonts w:cstheme="minorHAnsi"/>
              </w:rPr>
            </w:pPr>
            <w:r w:rsidRPr="00A261B2">
              <w:rPr>
                <w:rFonts w:cstheme="minorHAnsi"/>
              </w:rPr>
              <w:t>This means you have to:</w:t>
            </w:r>
          </w:p>
          <w:p w14:paraId="1F00BE16" w14:textId="77777777" w:rsidR="00446A5B" w:rsidRPr="00A261B2" w:rsidRDefault="00446A5B" w:rsidP="00E64B29">
            <w:pPr>
              <w:pStyle w:val="NoSpacing"/>
              <w:numPr>
                <w:ilvl w:val="0"/>
                <w:numId w:val="18"/>
              </w:numPr>
              <w:rPr>
                <w:rFonts w:cstheme="minorHAnsi"/>
              </w:rPr>
            </w:pPr>
            <w:r w:rsidRPr="00A261B2">
              <w:rPr>
                <w:rFonts w:cstheme="minorHAnsi"/>
              </w:rPr>
              <w:t xml:space="preserve">publish details of how your school complies with the </w:t>
            </w:r>
            <w:hyperlink r:id="rId58" w:history="1">
              <w:r w:rsidRPr="00A261B2">
                <w:rPr>
                  <w:rFonts w:cstheme="minorHAnsi"/>
                  <w:u w:val="single"/>
                </w:rPr>
                <w:t>public sector equality duty</w:t>
              </w:r>
            </w:hyperlink>
            <w:r w:rsidRPr="00A261B2">
              <w:rPr>
                <w:rFonts w:cstheme="minorHAnsi"/>
              </w:rPr>
              <w:t xml:space="preserve"> - you should update this every year</w:t>
            </w:r>
          </w:p>
          <w:p w14:paraId="7A891F2A" w14:textId="77777777" w:rsidR="00446A5B" w:rsidRPr="00A261B2" w:rsidRDefault="00446A5B" w:rsidP="00E64B29">
            <w:pPr>
              <w:pStyle w:val="NoSpacing"/>
              <w:numPr>
                <w:ilvl w:val="0"/>
                <w:numId w:val="18"/>
              </w:numPr>
              <w:rPr>
                <w:rFonts w:eastAsia="Times New Roman" w:cstheme="minorHAnsi"/>
              </w:rPr>
            </w:pPr>
            <w:r w:rsidRPr="00A261B2">
              <w:rPr>
                <w:rFonts w:eastAsia="Times New Roman" w:cstheme="minorHAnsi"/>
              </w:rPr>
              <w:t>publish your school’s equality objectives - you should update this at least once every 4 years</w:t>
            </w:r>
          </w:p>
          <w:p w14:paraId="797D91E7" w14:textId="77777777" w:rsidR="00446A5B" w:rsidRPr="00A261B2" w:rsidRDefault="00446A5B" w:rsidP="00A261B2">
            <w:pPr>
              <w:pStyle w:val="NoSpacing"/>
              <w:rPr>
                <w:rFonts w:cstheme="minorHAnsi"/>
              </w:rPr>
            </w:pPr>
          </w:p>
          <w:p w14:paraId="615350AA" w14:textId="77777777" w:rsidR="00446A5B" w:rsidRPr="00A261B2" w:rsidRDefault="00446A5B" w:rsidP="00A261B2">
            <w:pPr>
              <w:pStyle w:val="NoSpacing"/>
              <w:rPr>
                <w:rFonts w:cstheme="minorHAnsi"/>
              </w:rPr>
            </w:pPr>
            <w:r w:rsidRPr="00A261B2">
              <w:rPr>
                <w:rFonts w:cstheme="minorHAnsi"/>
              </w:rPr>
              <w:t>You need to include details of how your school is:</w:t>
            </w:r>
          </w:p>
          <w:p w14:paraId="544A6C70" w14:textId="77777777" w:rsidR="00446A5B" w:rsidRPr="00A261B2" w:rsidRDefault="00446A5B" w:rsidP="00E64B29">
            <w:pPr>
              <w:pStyle w:val="NoSpacing"/>
              <w:numPr>
                <w:ilvl w:val="0"/>
                <w:numId w:val="19"/>
              </w:numPr>
              <w:rPr>
                <w:rFonts w:eastAsia="Times New Roman" w:cstheme="minorHAnsi"/>
              </w:rPr>
            </w:pPr>
            <w:r w:rsidRPr="00A261B2">
              <w:rPr>
                <w:rFonts w:eastAsia="Times New Roman" w:cstheme="minorHAnsi"/>
              </w:rPr>
              <w:t xml:space="preserve">eliminating unlawful discrimination, harassment and victimisation and other conduct prohibited under the Equality Act 2020 (see the </w:t>
            </w:r>
            <w:hyperlink r:id="rId59" w:history="1">
              <w:r w:rsidRPr="00A261B2">
                <w:rPr>
                  <w:rFonts w:eastAsia="Times New Roman" w:cstheme="minorHAnsi"/>
                  <w:u w:val="single"/>
                </w:rPr>
                <w:t>Equalities Act 2010</w:t>
              </w:r>
            </w:hyperlink>
            <w:r w:rsidRPr="00A261B2">
              <w:rPr>
                <w:rFonts w:eastAsia="Times New Roman" w:cstheme="minorHAnsi"/>
              </w:rPr>
              <w:t>)</w:t>
            </w:r>
          </w:p>
          <w:p w14:paraId="462EE6FE" w14:textId="77777777" w:rsidR="00446A5B" w:rsidRPr="00A261B2" w:rsidRDefault="00446A5B" w:rsidP="00E64B29">
            <w:pPr>
              <w:pStyle w:val="NoSpacing"/>
              <w:numPr>
                <w:ilvl w:val="0"/>
                <w:numId w:val="19"/>
              </w:numPr>
              <w:rPr>
                <w:rFonts w:cstheme="minorHAnsi"/>
              </w:rPr>
            </w:pPr>
            <w:r w:rsidRPr="00A261B2">
              <w:rPr>
                <w:rFonts w:cstheme="minorHAnsi"/>
              </w:rPr>
              <w:t xml:space="preserve">advancing equality of opportunity - between people who share a protected characteristic and people who do not share it </w:t>
            </w:r>
          </w:p>
          <w:p w14:paraId="1060841B" w14:textId="77777777" w:rsidR="00446A5B" w:rsidRPr="00A261B2" w:rsidRDefault="00446A5B" w:rsidP="00E64B29">
            <w:pPr>
              <w:pStyle w:val="NoSpacing"/>
              <w:numPr>
                <w:ilvl w:val="0"/>
                <w:numId w:val="19"/>
              </w:numPr>
              <w:rPr>
                <w:rFonts w:cstheme="minorHAnsi"/>
              </w:rPr>
            </w:pPr>
            <w:r w:rsidRPr="00A261B2">
              <w:rPr>
                <w:rFonts w:cstheme="minorHAnsi"/>
              </w:rPr>
              <w:t>consulting and involving those affected by inequality in the decisions the school takes to promote equality and eliminate discrimination (affected people could include parents, pupils, staff and members of the local community)</w:t>
            </w:r>
          </w:p>
          <w:p w14:paraId="04E57327" w14:textId="35C96230" w:rsidR="00446A5B" w:rsidRPr="008503F9" w:rsidRDefault="00446A5B" w:rsidP="00E64B29">
            <w:pPr>
              <w:pStyle w:val="ListParagraph"/>
              <w:numPr>
                <w:ilvl w:val="0"/>
                <w:numId w:val="19"/>
              </w:numPr>
              <w:autoSpaceDE w:val="0"/>
              <w:autoSpaceDN w:val="0"/>
              <w:adjustRightInd w:val="0"/>
              <w:spacing w:before="0"/>
              <w:contextualSpacing w:val="0"/>
              <w:rPr>
                <w:rFonts w:asciiTheme="minorHAnsi" w:hAnsiTheme="minorHAnsi" w:cstheme="minorHAnsi"/>
                <w:sz w:val="22"/>
                <w:szCs w:val="22"/>
              </w:rPr>
            </w:pPr>
            <w:r w:rsidRPr="008503F9">
              <w:rPr>
                <w:rFonts w:asciiTheme="minorHAnsi" w:eastAsia="Times New Roman" w:hAnsiTheme="minorHAnsi" w:cstheme="minorHAnsi"/>
                <w:sz w:val="22"/>
                <w:szCs w:val="22"/>
                <w:lang w:eastAsia="en-GB"/>
              </w:rPr>
              <w:t xml:space="preserve">Under the Equality Act 2010 (Specific Duties and Public Authorities) Regulations 2017 </w:t>
            </w:r>
            <w:proofErr w:type="spellStart"/>
            <w:r w:rsidRPr="008503F9">
              <w:rPr>
                <w:rFonts w:asciiTheme="minorHAnsi" w:eastAsia="Times New Roman" w:hAnsiTheme="minorHAnsi" w:cstheme="minorHAnsi"/>
                <w:sz w:val="22"/>
                <w:szCs w:val="22"/>
                <w:lang w:eastAsia="en-GB"/>
              </w:rPr>
              <w:t>organisations</w:t>
            </w:r>
            <w:proofErr w:type="spellEnd"/>
            <w:r w:rsidRPr="008503F9">
              <w:rPr>
                <w:rFonts w:asciiTheme="minorHAnsi" w:eastAsia="Times New Roman" w:hAnsiTheme="minorHAnsi" w:cstheme="minorHAnsi"/>
                <w:sz w:val="22"/>
                <w:szCs w:val="22"/>
                <w:lang w:eastAsia="en-GB"/>
              </w:rPr>
              <w:t xml:space="preserve"> are required to publish information on its website about the gender pay gap in their </w:t>
            </w:r>
            <w:proofErr w:type="spellStart"/>
            <w:r w:rsidRPr="008503F9">
              <w:rPr>
                <w:rFonts w:asciiTheme="minorHAnsi" w:eastAsia="Times New Roman" w:hAnsiTheme="minorHAnsi" w:cstheme="minorHAnsi"/>
                <w:sz w:val="22"/>
                <w:szCs w:val="22"/>
                <w:lang w:eastAsia="en-GB"/>
              </w:rPr>
              <w:t>organisation</w:t>
            </w:r>
            <w:proofErr w:type="spellEnd"/>
            <w:r w:rsidRPr="008503F9">
              <w:rPr>
                <w:rFonts w:asciiTheme="minorHAnsi" w:eastAsia="Times New Roman" w:hAnsiTheme="minorHAnsi" w:cstheme="minorHAnsi"/>
                <w:sz w:val="22"/>
                <w:szCs w:val="22"/>
                <w:lang w:eastAsia="en-GB"/>
              </w:rPr>
              <w:t xml:space="preserve">. (note: this requirement is only for </w:t>
            </w:r>
            <w:proofErr w:type="spellStart"/>
            <w:r w:rsidRPr="008503F9">
              <w:rPr>
                <w:rFonts w:asciiTheme="minorHAnsi" w:eastAsia="Times New Roman" w:hAnsiTheme="minorHAnsi" w:cstheme="minorHAnsi"/>
                <w:sz w:val="22"/>
                <w:szCs w:val="22"/>
                <w:lang w:eastAsia="en-GB"/>
              </w:rPr>
              <w:t>organisations</w:t>
            </w:r>
            <w:proofErr w:type="spellEnd"/>
            <w:r w:rsidRPr="008503F9">
              <w:rPr>
                <w:rFonts w:asciiTheme="minorHAnsi" w:eastAsia="Times New Roman" w:hAnsiTheme="minorHAnsi" w:cstheme="minorHAnsi"/>
                <w:sz w:val="22"/>
                <w:szCs w:val="22"/>
                <w:lang w:eastAsia="en-GB"/>
              </w:rPr>
              <w:t xml:space="preserve"> with over 250 employees)</w:t>
            </w:r>
          </w:p>
          <w:p w14:paraId="717F5C9B" w14:textId="77777777" w:rsidR="00446A5B" w:rsidRPr="00A261B2" w:rsidRDefault="00446A5B" w:rsidP="00A261B2">
            <w:pPr>
              <w:autoSpaceDE w:val="0"/>
              <w:autoSpaceDN w:val="0"/>
              <w:adjustRightInd w:val="0"/>
              <w:spacing w:before="0"/>
              <w:rPr>
                <w:rFonts w:asciiTheme="minorHAnsi" w:hAnsiTheme="minorHAnsi" w:cstheme="minorHAnsi"/>
                <w:sz w:val="22"/>
                <w:szCs w:val="22"/>
              </w:rPr>
            </w:pPr>
          </w:p>
        </w:tc>
        <w:tc>
          <w:tcPr>
            <w:tcW w:w="992" w:type="dxa"/>
          </w:tcPr>
          <w:p w14:paraId="3E10A46A" w14:textId="77777777" w:rsidR="00446A5B" w:rsidRPr="00A261B2" w:rsidRDefault="00446A5B" w:rsidP="00A261B2">
            <w:pPr>
              <w:spacing w:before="0"/>
              <w:rPr>
                <w:rFonts w:asciiTheme="minorHAnsi" w:hAnsiTheme="minorHAnsi" w:cstheme="minorHAnsi"/>
                <w:sz w:val="22"/>
                <w:szCs w:val="22"/>
              </w:rPr>
            </w:pPr>
          </w:p>
        </w:tc>
        <w:tc>
          <w:tcPr>
            <w:tcW w:w="3261" w:type="dxa"/>
          </w:tcPr>
          <w:p w14:paraId="1F8044F6" w14:textId="77777777" w:rsidR="00446A5B" w:rsidRPr="00A261B2" w:rsidRDefault="00446A5B" w:rsidP="008503F9">
            <w:pPr>
              <w:spacing w:before="0"/>
              <w:ind w:left="0" w:firstLine="0"/>
              <w:rPr>
                <w:rFonts w:asciiTheme="minorHAnsi" w:hAnsiTheme="minorHAnsi" w:cstheme="minorHAnsi"/>
              </w:rPr>
            </w:pPr>
            <w:r w:rsidRPr="00A261B2">
              <w:rPr>
                <w:rFonts w:asciiTheme="minorHAnsi" w:hAnsiTheme="minorHAnsi" w:cstheme="minorHAnsi"/>
                <w:b/>
              </w:rPr>
              <w:t>Set every 4 years.  Annual review recommended</w:t>
            </w:r>
          </w:p>
        </w:tc>
        <w:tc>
          <w:tcPr>
            <w:tcW w:w="1842" w:type="dxa"/>
          </w:tcPr>
          <w:p w14:paraId="16E24BAA" w14:textId="77777777" w:rsidR="00446A5B" w:rsidRPr="00A261B2" w:rsidRDefault="00446A5B" w:rsidP="00A261B2">
            <w:pPr>
              <w:pStyle w:val="NoSpacing"/>
              <w:ind w:left="34"/>
              <w:rPr>
                <w:rFonts w:cstheme="minorHAnsi"/>
              </w:rPr>
            </w:pPr>
          </w:p>
        </w:tc>
      </w:tr>
      <w:tr w:rsidR="00446A5B" w:rsidRPr="00A261B2" w14:paraId="0900F7E0" w14:textId="77777777" w:rsidTr="003746F1">
        <w:tc>
          <w:tcPr>
            <w:tcW w:w="426" w:type="dxa"/>
          </w:tcPr>
          <w:p w14:paraId="227FB685"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24</w:t>
            </w:r>
          </w:p>
        </w:tc>
        <w:tc>
          <w:tcPr>
            <w:tcW w:w="9639" w:type="dxa"/>
            <w:vAlign w:val="center"/>
          </w:tcPr>
          <w:p w14:paraId="1889D647" w14:textId="77777777" w:rsidR="00446A5B" w:rsidRPr="00A261B2" w:rsidRDefault="00446A5B" w:rsidP="00A261B2">
            <w:pPr>
              <w:pStyle w:val="NoSpacing"/>
              <w:rPr>
                <w:rFonts w:cstheme="minorHAnsi"/>
                <w:b/>
              </w:rPr>
            </w:pPr>
            <w:r w:rsidRPr="00A261B2">
              <w:rPr>
                <w:rFonts w:cstheme="minorHAnsi"/>
                <w:b/>
              </w:rPr>
              <w:t xml:space="preserve">SEND provision &amp; report (including requirement for Accessibility Plan) </w:t>
            </w:r>
          </w:p>
          <w:p w14:paraId="7AEE109F" w14:textId="77777777" w:rsidR="00446A5B" w:rsidRPr="00A261B2" w:rsidRDefault="00446A5B" w:rsidP="008503F9">
            <w:pPr>
              <w:spacing w:before="0"/>
              <w:ind w:left="0" w:firstLine="0"/>
              <w:rPr>
                <w:rFonts w:asciiTheme="minorHAnsi" w:hAnsiTheme="minorHAnsi" w:cstheme="minorHAnsi"/>
                <w:i/>
                <w:sz w:val="22"/>
                <w:szCs w:val="22"/>
              </w:rPr>
            </w:pPr>
            <w:r w:rsidRPr="00A261B2">
              <w:rPr>
                <w:rFonts w:asciiTheme="minorHAnsi" w:hAnsiTheme="minorHAnsi" w:cstheme="minorHAnsi"/>
                <w:sz w:val="22"/>
                <w:szCs w:val="22"/>
              </w:rPr>
              <w:t xml:space="preserve">Academy schools must </w:t>
            </w:r>
            <w:r w:rsidRPr="00A261B2">
              <w:rPr>
                <w:rFonts w:asciiTheme="minorHAnsi" w:hAnsiTheme="minorHAnsi" w:cstheme="minorHAnsi"/>
                <w:sz w:val="22"/>
                <w:szCs w:val="22"/>
                <w:lang w:eastAsia="en-GB"/>
              </w:rPr>
              <w:t xml:space="preserve">publish an information report about the implementation of your school’s policy for pupils with SEN.  Schools should update the report at least annually and as soon as possible if there are changes during the year.  </w:t>
            </w:r>
            <w:r w:rsidRPr="00A261B2">
              <w:rPr>
                <w:rFonts w:asciiTheme="minorHAnsi" w:hAnsiTheme="minorHAnsi" w:cstheme="minorHAnsi"/>
                <w:i/>
                <w:sz w:val="22"/>
                <w:szCs w:val="22"/>
              </w:rPr>
              <w:t>The Code states that the information should be easily accessible by young people and parents and be set out in clear, straightforward language. </w:t>
            </w:r>
          </w:p>
          <w:p w14:paraId="1A0091C2" w14:textId="77777777" w:rsidR="00446A5B" w:rsidRPr="00A261B2" w:rsidRDefault="00446A5B" w:rsidP="00A261B2">
            <w:pPr>
              <w:pStyle w:val="NoSpacing"/>
              <w:rPr>
                <w:rFonts w:cstheme="minorHAnsi"/>
              </w:rPr>
            </w:pPr>
          </w:p>
          <w:p w14:paraId="22E48BD5" w14:textId="77777777" w:rsidR="00446A5B" w:rsidRPr="00A261B2" w:rsidRDefault="00446A5B" w:rsidP="00A261B2">
            <w:pPr>
              <w:pStyle w:val="NoSpacing"/>
              <w:rPr>
                <w:rFonts w:eastAsia="Times New Roman" w:cstheme="minorHAnsi"/>
              </w:rPr>
            </w:pPr>
            <w:r w:rsidRPr="00A261B2">
              <w:rPr>
                <w:rFonts w:cstheme="minorHAnsi"/>
              </w:rPr>
              <w:t xml:space="preserve">The report must comply with </w:t>
            </w:r>
            <w:hyperlink r:id="rId60" w:history="1">
              <w:r w:rsidRPr="00A261B2">
                <w:rPr>
                  <w:rFonts w:eastAsia="Times New Roman" w:cstheme="minorHAnsi"/>
                  <w:u w:val="single"/>
                </w:rPr>
                <w:t>Section 69 of the Children and Families Act 2014</w:t>
              </w:r>
            </w:hyperlink>
            <w:r w:rsidRPr="00A261B2">
              <w:rPr>
                <w:rFonts w:eastAsia="Times New Roman" w:cstheme="minorHAnsi"/>
              </w:rPr>
              <w:t xml:space="preserve">, meaning it must contain: </w:t>
            </w:r>
          </w:p>
          <w:p w14:paraId="34D52161" w14:textId="77777777" w:rsidR="00446A5B" w:rsidRPr="00A261B2" w:rsidRDefault="00446A5B" w:rsidP="00E64B29">
            <w:pPr>
              <w:numPr>
                <w:ilvl w:val="0"/>
                <w:numId w:val="29"/>
              </w:numPr>
              <w:shd w:val="clear" w:color="auto" w:fill="FFFFFF"/>
              <w:spacing w:before="0" w:after="75"/>
              <w:rPr>
                <w:rFonts w:asciiTheme="minorHAnsi" w:eastAsia="Times New Roman" w:hAnsiTheme="minorHAnsi" w:cstheme="minorHAnsi"/>
                <w:color w:val="0B0C0C"/>
                <w:sz w:val="22"/>
                <w:szCs w:val="22"/>
                <w:lang w:eastAsia="en-GB"/>
              </w:rPr>
            </w:pPr>
            <w:r w:rsidRPr="00A261B2">
              <w:rPr>
                <w:rFonts w:asciiTheme="minorHAnsi" w:hAnsiTheme="minorHAnsi" w:cstheme="minorHAnsi"/>
                <w:color w:val="0B0C0C"/>
                <w:sz w:val="22"/>
                <w:szCs w:val="22"/>
              </w:rPr>
              <w:t>the ‘SEN information’ specified in schedule 1 to the </w:t>
            </w:r>
            <w:hyperlink r:id="rId61" w:history="1">
              <w:r w:rsidRPr="00A261B2">
                <w:rPr>
                  <w:rStyle w:val="Hyperlink"/>
                  <w:rFonts w:asciiTheme="minorHAnsi" w:hAnsiTheme="minorHAnsi" w:cstheme="minorHAnsi"/>
                  <w:color w:val="1D70B8"/>
                  <w:sz w:val="22"/>
                  <w:szCs w:val="22"/>
                </w:rPr>
                <w:t>Special Educational Needs and Disability Regulations 2014</w:t>
              </w:r>
            </w:hyperlink>
            <w:r w:rsidRPr="00A261B2">
              <w:rPr>
                <w:rFonts w:asciiTheme="minorHAnsi" w:hAnsiTheme="minorHAnsi" w:cstheme="minorHAnsi"/>
                <w:color w:val="0B0C0C"/>
                <w:sz w:val="22"/>
                <w:szCs w:val="22"/>
              </w:rPr>
              <w:t>. Statutory guidance on this is contained in paragraphs 6.79 to 6.82 of the </w:t>
            </w:r>
            <w:hyperlink r:id="rId62" w:history="1">
              <w:r w:rsidRPr="00A261B2">
                <w:rPr>
                  <w:rStyle w:val="Hyperlink"/>
                  <w:rFonts w:asciiTheme="minorHAnsi" w:hAnsiTheme="minorHAnsi" w:cstheme="minorHAnsi"/>
                  <w:color w:val="1D70B8"/>
                  <w:sz w:val="22"/>
                  <w:szCs w:val="22"/>
                </w:rPr>
                <w:t>special educational needs and disability code of practice: 0 to 25 years</w:t>
              </w:r>
            </w:hyperlink>
            <w:r w:rsidRPr="00A261B2">
              <w:rPr>
                <w:rFonts w:asciiTheme="minorHAnsi" w:hAnsiTheme="minorHAnsi" w:cstheme="minorHAnsi"/>
                <w:color w:val="0B0C0C"/>
                <w:sz w:val="22"/>
                <w:szCs w:val="22"/>
              </w:rPr>
              <w:t>;</w:t>
            </w:r>
          </w:p>
          <w:p w14:paraId="6F6E4626" w14:textId="77777777" w:rsidR="00446A5B" w:rsidRPr="00A261B2" w:rsidRDefault="00446A5B" w:rsidP="00E64B29">
            <w:pPr>
              <w:numPr>
                <w:ilvl w:val="0"/>
                <w:numId w:val="29"/>
              </w:numPr>
              <w:shd w:val="clear" w:color="auto" w:fill="FFFFFF"/>
              <w:spacing w:before="0"/>
              <w:rPr>
                <w:rFonts w:asciiTheme="minorHAnsi" w:eastAsia="Times New Roman" w:hAnsiTheme="minorHAnsi" w:cstheme="minorHAnsi"/>
                <w:color w:val="0B0C0C"/>
                <w:sz w:val="22"/>
                <w:szCs w:val="22"/>
                <w:lang w:eastAsia="en-GB"/>
              </w:rPr>
            </w:pPr>
            <w:r w:rsidRPr="00A261B2">
              <w:rPr>
                <w:rFonts w:asciiTheme="minorHAnsi" w:hAnsiTheme="minorHAnsi" w:cstheme="minorHAnsi"/>
                <w:color w:val="0B0C0C"/>
                <w:sz w:val="22"/>
                <w:szCs w:val="22"/>
              </w:rPr>
              <w:t>information on:</w:t>
            </w:r>
          </w:p>
          <w:p w14:paraId="74861DAE" w14:textId="77777777" w:rsidR="00446A5B" w:rsidRPr="00A261B2" w:rsidRDefault="00446A5B" w:rsidP="00E64B29">
            <w:pPr>
              <w:pStyle w:val="NoSpacing"/>
              <w:numPr>
                <w:ilvl w:val="1"/>
                <w:numId w:val="29"/>
              </w:numPr>
              <w:rPr>
                <w:rFonts w:cstheme="minorHAnsi"/>
              </w:rPr>
            </w:pPr>
            <w:r w:rsidRPr="00A261B2">
              <w:rPr>
                <w:rFonts w:cstheme="minorHAnsi"/>
              </w:rPr>
              <w:lastRenderedPageBreak/>
              <w:t>the arrangements for the admission of disabled pupils</w:t>
            </w:r>
          </w:p>
          <w:p w14:paraId="582DA268" w14:textId="77777777" w:rsidR="00446A5B" w:rsidRPr="00A261B2" w:rsidRDefault="00446A5B" w:rsidP="00E64B29">
            <w:pPr>
              <w:pStyle w:val="NoSpacing"/>
              <w:numPr>
                <w:ilvl w:val="1"/>
                <w:numId w:val="29"/>
              </w:numPr>
              <w:rPr>
                <w:rFonts w:cstheme="minorHAnsi"/>
              </w:rPr>
            </w:pPr>
            <w:r w:rsidRPr="00A261B2">
              <w:rPr>
                <w:rFonts w:cstheme="minorHAnsi"/>
              </w:rPr>
              <w:t>the steps you have taken to prevent disabled pupils from being treated less favourably than other pupils</w:t>
            </w:r>
          </w:p>
          <w:p w14:paraId="69BC55E8" w14:textId="77777777" w:rsidR="00446A5B" w:rsidRPr="00A261B2" w:rsidRDefault="00446A5B" w:rsidP="00E64B29">
            <w:pPr>
              <w:pStyle w:val="NoSpacing"/>
              <w:numPr>
                <w:ilvl w:val="1"/>
                <w:numId w:val="29"/>
              </w:numPr>
              <w:rPr>
                <w:rFonts w:cstheme="minorHAnsi"/>
              </w:rPr>
            </w:pPr>
            <w:r w:rsidRPr="00A261B2">
              <w:rPr>
                <w:rFonts w:cstheme="minorHAnsi"/>
              </w:rPr>
              <w:t>the facilities you provide to help disabled pupils to access the school</w:t>
            </w:r>
          </w:p>
          <w:p w14:paraId="79389539" w14:textId="77777777" w:rsidR="00446A5B" w:rsidRPr="00A261B2" w:rsidRDefault="00446A5B" w:rsidP="00E64B29">
            <w:pPr>
              <w:numPr>
                <w:ilvl w:val="1"/>
                <w:numId w:val="29"/>
              </w:numPr>
              <w:shd w:val="clear" w:color="auto" w:fill="FFFFFF"/>
              <w:spacing w:before="0"/>
              <w:rPr>
                <w:rStyle w:val="Hyperlink"/>
                <w:rFonts w:asciiTheme="minorHAnsi" w:hAnsiTheme="minorHAnsi" w:cstheme="minorHAnsi"/>
                <w:sz w:val="22"/>
                <w:szCs w:val="22"/>
              </w:rPr>
            </w:pPr>
            <w:r w:rsidRPr="00A261B2">
              <w:rPr>
                <w:rFonts w:asciiTheme="minorHAnsi" w:hAnsiTheme="minorHAnsi" w:cstheme="minorHAnsi"/>
                <w:sz w:val="22"/>
                <w:szCs w:val="22"/>
              </w:rPr>
              <w:t>the plan prepared under </w:t>
            </w:r>
            <w:hyperlink r:id="rId63" w:history="1">
              <w:r w:rsidRPr="00A261B2">
                <w:rPr>
                  <w:rStyle w:val="Hyperlink"/>
                  <w:rFonts w:asciiTheme="minorHAnsi" w:hAnsiTheme="minorHAnsi" w:cstheme="minorHAnsi"/>
                  <w:sz w:val="22"/>
                  <w:szCs w:val="22"/>
                  <w:bdr w:val="none" w:sz="0" w:space="0" w:color="auto" w:frame="1"/>
                </w:rPr>
                <w:t>paragraph 3 of Schedule 10 to the Equality Act 2010</w:t>
              </w:r>
            </w:hyperlink>
            <w:r w:rsidRPr="00A261B2">
              <w:rPr>
                <w:rStyle w:val="Hyperlink"/>
                <w:rFonts w:asciiTheme="minorHAnsi" w:hAnsiTheme="minorHAnsi" w:cstheme="minorHAnsi"/>
                <w:sz w:val="22"/>
                <w:szCs w:val="22"/>
                <w:bdr w:val="none" w:sz="0" w:space="0" w:color="auto" w:frame="1"/>
              </w:rPr>
              <w:t xml:space="preserve"> </w:t>
            </w:r>
            <w:r w:rsidRPr="00A261B2">
              <w:rPr>
                <w:rStyle w:val="Hyperlink"/>
                <w:rFonts w:asciiTheme="minorHAnsi" w:hAnsiTheme="minorHAnsi" w:cstheme="minorHAnsi"/>
                <w:b/>
                <w:sz w:val="22"/>
                <w:szCs w:val="22"/>
                <w:bdr w:val="none" w:sz="0" w:space="0" w:color="auto" w:frame="1"/>
              </w:rPr>
              <w:t>(accessibility plan)</w:t>
            </w:r>
            <w:r w:rsidRPr="00A261B2">
              <w:rPr>
                <w:rStyle w:val="Hyperlink"/>
                <w:rFonts w:asciiTheme="minorHAnsi" w:hAnsiTheme="minorHAnsi" w:cstheme="minorHAnsi"/>
                <w:sz w:val="22"/>
                <w:szCs w:val="22"/>
                <w:bdr w:val="none" w:sz="0" w:space="0" w:color="auto" w:frame="1"/>
              </w:rPr>
              <w:t xml:space="preserve"> </w:t>
            </w:r>
            <w:r w:rsidRPr="008503F9">
              <w:rPr>
                <w:rStyle w:val="Hyperlink"/>
                <w:rFonts w:asciiTheme="minorHAnsi" w:hAnsiTheme="minorHAnsi" w:cstheme="minorHAnsi"/>
                <w:color w:val="auto"/>
                <w:sz w:val="22"/>
                <w:szCs w:val="22"/>
                <w:u w:val="none"/>
                <w:bdr w:val="none" w:sz="0" w:space="0" w:color="auto" w:frame="1"/>
              </w:rPr>
              <w:t>for:</w:t>
            </w:r>
            <w:r w:rsidRPr="00A261B2">
              <w:rPr>
                <w:rStyle w:val="Hyperlink"/>
                <w:rFonts w:asciiTheme="minorHAnsi" w:hAnsiTheme="minorHAnsi" w:cstheme="minorHAnsi"/>
                <w:sz w:val="22"/>
                <w:szCs w:val="22"/>
                <w:bdr w:val="none" w:sz="0" w:space="0" w:color="auto" w:frame="1"/>
              </w:rPr>
              <w:t xml:space="preserve"> </w:t>
            </w:r>
          </w:p>
          <w:p w14:paraId="0AC193C9" w14:textId="77777777" w:rsidR="00446A5B" w:rsidRPr="00A261B2" w:rsidRDefault="00446A5B" w:rsidP="00E64B29">
            <w:pPr>
              <w:pStyle w:val="ListParagraph"/>
              <w:numPr>
                <w:ilvl w:val="0"/>
                <w:numId w:val="26"/>
              </w:numPr>
              <w:shd w:val="clear" w:color="auto" w:fill="FFFFFF"/>
              <w:spacing w:before="0"/>
              <w:ind w:left="2160"/>
              <w:contextualSpacing w:val="0"/>
              <w:rPr>
                <w:rFonts w:asciiTheme="minorHAnsi" w:hAnsiTheme="minorHAnsi" w:cstheme="minorHAnsi"/>
                <w:sz w:val="22"/>
                <w:szCs w:val="22"/>
              </w:rPr>
            </w:pPr>
            <w:r w:rsidRPr="00A261B2">
              <w:rPr>
                <w:rFonts w:asciiTheme="minorHAnsi" w:hAnsiTheme="minorHAnsi" w:cstheme="minorHAnsi"/>
                <w:sz w:val="22"/>
                <w:szCs w:val="22"/>
              </w:rPr>
              <w:t>increasing the extent to which disabled pupils can participate in the school’s curriculum</w:t>
            </w:r>
          </w:p>
          <w:p w14:paraId="3F4F4509" w14:textId="77777777" w:rsidR="00446A5B" w:rsidRPr="00A261B2" w:rsidRDefault="00446A5B" w:rsidP="00E64B29">
            <w:pPr>
              <w:pStyle w:val="ListParagraph"/>
              <w:numPr>
                <w:ilvl w:val="0"/>
                <w:numId w:val="26"/>
              </w:numPr>
              <w:shd w:val="clear" w:color="auto" w:fill="FFFFFF"/>
              <w:spacing w:before="0"/>
              <w:ind w:left="2160"/>
              <w:contextualSpacing w:val="0"/>
              <w:rPr>
                <w:rFonts w:asciiTheme="minorHAnsi" w:hAnsiTheme="minorHAnsi" w:cstheme="minorHAnsi"/>
                <w:sz w:val="22"/>
                <w:szCs w:val="22"/>
              </w:rPr>
            </w:pPr>
            <w:r w:rsidRPr="00A261B2">
              <w:rPr>
                <w:rFonts w:asciiTheme="minorHAnsi" w:hAnsiTheme="minorHAnsi" w:cstheme="minorHAnsi"/>
                <w:sz w:val="22"/>
                <w:szCs w:val="22"/>
              </w:rPr>
              <w:t>improving the physical environment of the school for the purpose of increasing the extent to which disabled pupils can take advantage of education and benefits, facilities and services provided or offered by the school</w:t>
            </w:r>
          </w:p>
          <w:p w14:paraId="5F183AE4" w14:textId="77777777" w:rsidR="00446A5B" w:rsidRPr="00A261B2" w:rsidRDefault="00446A5B" w:rsidP="00E64B29">
            <w:pPr>
              <w:pStyle w:val="NoSpacing"/>
              <w:numPr>
                <w:ilvl w:val="0"/>
                <w:numId w:val="26"/>
              </w:numPr>
              <w:ind w:left="2160"/>
              <w:rPr>
                <w:rFonts w:cstheme="minorHAnsi"/>
              </w:rPr>
            </w:pPr>
            <w:r w:rsidRPr="00A261B2">
              <w:rPr>
                <w:rFonts w:cstheme="minorHAnsi"/>
              </w:rPr>
              <w:t xml:space="preserve">improving the delivery to disabled pupils of information which is readily accessible to pupils who are not disabled. </w:t>
            </w:r>
          </w:p>
          <w:p w14:paraId="3F9827C0" w14:textId="77777777" w:rsidR="00446A5B" w:rsidRPr="00A261B2" w:rsidRDefault="00446A5B" w:rsidP="008503F9">
            <w:pPr>
              <w:spacing w:before="0"/>
              <w:ind w:left="0" w:firstLine="0"/>
              <w:rPr>
                <w:rFonts w:asciiTheme="minorHAnsi" w:hAnsiTheme="minorHAnsi" w:cstheme="minorHAnsi"/>
                <w:sz w:val="22"/>
                <w:szCs w:val="22"/>
              </w:rPr>
            </w:pPr>
            <w:r w:rsidRPr="00A261B2">
              <w:rPr>
                <w:rFonts w:asciiTheme="minorHAnsi" w:hAnsiTheme="minorHAnsi" w:cstheme="minorHAnsi"/>
                <w:sz w:val="22"/>
                <w:szCs w:val="22"/>
              </w:rPr>
              <w:t>The accessibility plan you publish can either be a freestanding document or part of another document (such as your school development plan).</w:t>
            </w:r>
          </w:p>
          <w:p w14:paraId="4B39D24E" w14:textId="77777777" w:rsidR="00446A5B" w:rsidRPr="00A261B2" w:rsidRDefault="00446A5B" w:rsidP="00A261B2">
            <w:pPr>
              <w:pStyle w:val="NoSpacing"/>
              <w:ind w:left="1800"/>
              <w:rPr>
                <w:rFonts w:cstheme="minorHAnsi"/>
              </w:rPr>
            </w:pPr>
          </w:p>
          <w:p w14:paraId="0445E736" w14:textId="77777777" w:rsidR="00446A5B" w:rsidRPr="00A261B2" w:rsidRDefault="00446A5B" w:rsidP="00A261B2">
            <w:pPr>
              <w:shd w:val="clear" w:color="auto" w:fill="FFFFFF"/>
              <w:spacing w:before="0"/>
              <w:rPr>
                <w:rFonts w:asciiTheme="minorHAnsi" w:hAnsiTheme="minorHAnsi" w:cstheme="minorHAnsi"/>
                <w:i/>
                <w:sz w:val="22"/>
                <w:szCs w:val="22"/>
              </w:rPr>
            </w:pPr>
            <w:r w:rsidRPr="00A261B2">
              <w:rPr>
                <w:rFonts w:asciiTheme="minorHAnsi" w:hAnsiTheme="minorHAnsi" w:cstheme="minorHAnsi"/>
                <w:i/>
                <w:sz w:val="22"/>
                <w:szCs w:val="22"/>
              </w:rPr>
              <w:t>The SEND report must be approved by the governing body</w:t>
            </w:r>
          </w:p>
          <w:p w14:paraId="08C3B32D" w14:textId="77777777" w:rsidR="00446A5B" w:rsidRPr="00A261B2" w:rsidRDefault="00446A5B" w:rsidP="00A261B2">
            <w:pPr>
              <w:spacing w:before="0"/>
              <w:rPr>
                <w:rFonts w:asciiTheme="minorHAnsi" w:hAnsiTheme="minorHAnsi" w:cstheme="minorHAnsi"/>
                <w:b/>
                <w:sz w:val="22"/>
                <w:szCs w:val="22"/>
              </w:rPr>
            </w:pPr>
          </w:p>
        </w:tc>
        <w:tc>
          <w:tcPr>
            <w:tcW w:w="992" w:type="dxa"/>
          </w:tcPr>
          <w:p w14:paraId="56BD6D6F" w14:textId="77777777" w:rsidR="00446A5B" w:rsidRPr="00A261B2" w:rsidRDefault="00446A5B" w:rsidP="00A261B2">
            <w:pPr>
              <w:spacing w:before="0"/>
              <w:rPr>
                <w:rFonts w:asciiTheme="minorHAnsi" w:hAnsiTheme="minorHAnsi" w:cstheme="minorHAnsi"/>
                <w:sz w:val="22"/>
                <w:szCs w:val="22"/>
              </w:rPr>
            </w:pPr>
          </w:p>
        </w:tc>
        <w:tc>
          <w:tcPr>
            <w:tcW w:w="3261" w:type="dxa"/>
          </w:tcPr>
          <w:p w14:paraId="3C1C1BFB" w14:textId="77777777" w:rsidR="00446A5B" w:rsidRPr="00A261B2" w:rsidRDefault="00446A5B" w:rsidP="00A261B2">
            <w:pPr>
              <w:spacing w:before="0"/>
              <w:rPr>
                <w:rFonts w:asciiTheme="minorHAnsi" w:hAnsiTheme="minorHAnsi" w:cstheme="minorHAnsi"/>
              </w:rPr>
            </w:pPr>
          </w:p>
        </w:tc>
        <w:tc>
          <w:tcPr>
            <w:tcW w:w="1842" w:type="dxa"/>
          </w:tcPr>
          <w:p w14:paraId="1D6A522A" w14:textId="77777777" w:rsidR="00446A5B" w:rsidRPr="00A261B2" w:rsidRDefault="00446A5B" w:rsidP="00A261B2">
            <w:pPr>
              <w:shd w:val="clear" w:color="auto" w:fill="FFFFFF"/>
              <w:spacing w:before="0"/>
              <w:ind w:left="240"/>
              <w:rPr>
                <w:rFonts w:asciiTheme="minorHAnsi" w:hAnsiTheme="minorHAnsi" w:cstheme="minorHAnsi"/>
                <w:color w:val="0B0C0C"/>
              </w:rPr>
            </w:pPr>
          </w:p>
          <w:p w14:paraId="12DED0E7" w14:textId="77777777" w:rsidR="00446A5B" w:rsidRPr="00A261B2" w:rsidRDefault="00446A5B" w:rsidP="00A261B2">
            <w:pPr>
              <w:shd w:val="clear" w:color="auto" w:fill="FFFFFF"/>
              <w:spacing w:before="0"/>
              <w:ind w:left="-60"/>
              <w:rPr>
                <w:rFonts w:asciiTheme="minorHAnsi" w:hAnsiTheme="minorHAnsi" w:cstheme="minorHAnsi"/>
              </w:rPr>
            </w:pPr>
          </w:p>
        </w:tc>
      </w:tr>
      <w:tr w:rsidR="00446A5B" w:rsidRPr="00A261B2" w14:paraId="564CDC13" w14:textId="77777777" w:rsidTr="003746F1">
        <w:tc>
          <w:tcPr>
            <w:tcW w:w="426" w:type="dxa"/>
          </w:tcPr>
          <w:p w14:paraId="05320A92"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25</w:t>
            </w:r>
          </w:p>
        </w:tc>
        <w:tc>
          <w:tcPr>
            <w:tcW w:w="9639" w:type="dxa"/>
            <w:vAlign w:val="center"/>
          </w:tcPr>
          <w:p w14:paraId="6BCC2D5F" w14:textId="77777777" w:rsidR="00446A5B" w:rsidRPr="00A261B2" w:rsidRDefault="00446A5B" w:rsidP="00A261B2">
            <w:pPr>
              <w:spacing w:before="0"/>
              <w:rPr>
                <w:rFonts w:asciiTheme="minorHAnsi" w:hAnsiTheme="minorHAnsi" w:cstheme="minorHAnsi"/>
                <w:sz w:val="22"/>
                <w:szCs w:val="22"/>
              </w:rPr>
            </w:pPr>
            <w:r w:rsidRPr="00A261B2">
              <w:rPr>
                <w:rFonts w:asciiTheme="minorHAnsi" w:hAnsiTheme="minorHAnsi" w:cstheme="minorHAnsi"/>
                <w:b/>
                <w:sz w:val="22"/>
                <w:szCs w:val="22"/>
              </w:rPr>
              <w:t xml:space="preserve">Complaints Policy </w:t>
            </w:r>
            <w:r w:rsidRPr="00A261B2">
              <w:rPr>
                <w:rFonts w:asciiTheme="minorHAnsi" w:hAnsiTheme="minorHAnsi" w:cstheme="minorHAnsi"/>
                <w:sz w:val="22"/>
                <w:szCs w:val="22"/>
              </w:rPr>
              <w:t xml:space="preserve">(link to the ONE Academy Trust website) </w:t>
            </w:r>
          </w:p>
          <w:p w14:paraId="12F58768" w14:textId="77777777" w:rsidR="00446A5B" w:rsidRPr="00A261B2" w:rsidRDefault="00446A5B" w:rsidP="00A261B2">
            <w:pPr>
              <w:pStyle w:val="NoSpacing"/>
              <w:rPr>
                <w:rFonts w:cstheme="minorHAnsi"/>
              </w:rPr>
            </w:pPr>
            <w:r w:rsidRPr="00A261B2">
              <w:rPr>
                <w:rFonts w:cstheme="minorHAnsi"/>
              </w:rPr>
              <w:t xml:space="preserve">The DfE recommends that all academies and colleges publish their complaints policy online. </w:t>
            </w:r>
          </w:p>
          <w:p w14:paraId="705857DA" w14:textId="77777777" w:rsidR="00446A5B" w:rsidRPr="00A261B2" w:rsidRDefault="00446A5B" w:rsidP="00A261B2">
            <w:pPr>
              <w:pStyle w:val="NoSpacing"/>
              <w:rPr>
                <w:rFonts w:cstheme="minorHAnsi"/>
                <w:b/>
              </w:rPr>
            </w:pPr>
            <w:r w:rsidRPr="00A261B2">
              <w:rPr>
                <w:rFonts w:cstheme="minorHAnsi"/>
              </w:rPr>
              <w:t>Academy schools must, as part of their SEN information report publish any arrangements for handling complaints from parents of children with special educational needs about the support provided by the school.</w:t>
            </w:r>
          </w:p>
        </w:tc>
        <w:tc>
          <w:tcPr>
            <w:tcW w:w="992" w:type="dxa"/>
          </w:tcPr>
          <w:p w14:paraId="082F3372" w14:textId="77777777" w:rsidR="00446A5B" w:rsidRPr="00A261B2" w:rsidRDefault="00446A5B" w:rsidP="00A261B2">
            <w:pPr>
              <w:spacing w:before="0"/>
              <w:rPr>
                <w:rFonts w:asciiTheme="minorHAnsi" w:hAnsiTheme="minorHAnsi" w:cstheme="minorHAnsi"/>
                <w:sz w:val="22"/>
                <w:szCs w:val="22"/>
              </w:rPr>
            </w:pPr>
          </w:p>
        </w:tc>
        <w:tc>
          <w:tcPr>
            <w:tcW w:w="3261" w:type="dxa"/>
          </w:tcPr>
          <w:p w14:paraId="15D54999" w14:textId="77777777" w:rsidR="00446A5B" w:rsidRPr="00A261B2" w:rsidRDefault="00446A5B" w:rsidP="00A261B2">
            <w:pPr>
              <w:spacing w:before="0"/>
              <w:rPr>
                <w:rFonts w:asciiTheme="minorHAnsi" w:hAnsiTheme="minorHAnsi" w:cstheme="minorHAnsi"/>
              </w:rPr>
            </w:pPr>
          </w:p>
        </w:tc>
        <w:tc>
          <w:tcPr>
            <w:tcW w:w="1842" w:type="dxa"/>
          </w:tcPr>
          <w:p w14:paraId="32753A5D" w14:textId="77777777" w:rsidR="00446A5B" w:rsidRPr="00A261B2" w:rsidRDefault="00446A5B" w:rsidP="00A261B2">
            <w:pPr>
              <w:spacing w:before="0"/>
              <w:rPr>
                <w:rFonts w:asciiTheme="minorHAnsi" w:hAnsiTheme="minorHAnsi" w:cstheme="minorHAnsi"/>
              </w:rPr>
            </w:pPr>
          </w:p>
        </w:tc>
      </w:tr>
      <w:tr w:rsidR="00446A5B" w:rsidRPr="00A261B2" w14:paraId="010DE27A" w14:textId="77777777" w:rsidTr="003746F1">
        <w:tc>
          <w:tcPr>
            <w:tcW w:w="426" w:type="dxa"/>
          </w:tcPr>
          <w:p w14:paraId="5DA39A05"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26</w:t>
            </w:r>
          </w:p>
        </w:tc>
        <w:tc>
          <w:tcPr>
            <w:tcW w:w="9639" w:type="dxa"/>
          </w:tcPr>
          <w:p w14:paraId="685898D7" w14:textId="77777777" w:rsidR="00446A5B" w:rsidRPr="00A261B2" w:rsidRDefault="00446A5B" w:rsidP="00A261B2">
            <w:pPr>
              <w:pStyle w:val="NoSpacing"/>
              <w:rPr>
                <w:rFonts w:cstheme="minorHAnsi"/>
                <w:b/>
              </w:rPr>
            </w:pPr>
            <w:r w:rsidRPr="00A261B2">
              <w:rPr>
                <w:rFonts w:cstheme="minorHAnsi"/>
                <w:b/>
              </w:rPr>
              <w:t>Safeguarding &amp; Child Protection</w:t>
            </w:r>
          </w:p>
          <w:p w14:paraId="29EC66F2" w14:textId="77777777" w:rsidR="00446A5B" w:rsidRPr="00A261B2" w:rsidRDefault="00446A5B" w:rsidP="00A261B2">
            <w:pPr>
              <w:pStyle w:val="NoSpacing"/>
              <w:rPr>
                <w:rFonts w:cstheme="minorHAnsi"/>
                <w:b/>
              </w:rPr>
            </w:pPr>
            <w:r w:rsidRPr="00A261B2">
              <w:rPr>
                <w:rFonts w:cstheme="minorHAnsi"/>
                <w:b/>
              </w:rPr>
              <w:t xml:space="preserve">Include suitable safeguarding guidance on your school website.  </w:t>
            </w:r>
          </w:p>
          <w:p w14:paraId="6D360889" w14:textId="77777777" w:rsidR="00446A5B" w:rsidRPr="00A261B2" w:rsidRDefault="00446A5B" w:rsidP="00E64B29">
            <w:pPr>
              <w:pStyle w:val="NoSpacing"/>
              <w:numPr>
                <w:ilvl w:val="0"/>
                <w:numId w:val="9"/>
              </w:numPr>
              <w:rPr>
                <w:rFonts w:cstheme="minorHAnsi"/>
              </w:rPr>
            </w:pPr>
            <w:r w:rsidRPr="00A261B2">
              <w:rPr>
                <w:rFonts w:cstheme="minorHAnsi"/>
              </w:rPr>
              <w:t>Details of the academy’s arrangements for safeguarding and the promotion of the welfare of pupils.</w:t>
            </w:r>
          </w:p>
          <w:p w14:paraId="4CF25991" w14:textId="77777777" w:rsidR="00446A5B" w:rsidRPr="00A261B2" w:rsidRDefault="00446A5B" w:rsidP="00E64B29">
            <w:pPr>
              <w:pStyle w:val="NoSpacing"/>
              <w:numPr>
                <w:ilvl w:val="0"/>
                <w:numId w:val="9"/>
              </w:numPr>
              <w:rPr>
                <w:rFonts w:cstheme="minorHAnsi"/>
              </w:rPr>
            </w:pPr>
            <w:r w:rsidRPr="00A261B2">
              <w:rPr>
                <w:rFonts w:cstheme="minorHAnsi"/>
              </w:rPr>
              <w:t>Copy of the latest Child Protection &amp; Safeguarding Policy (updated annually as a minimum)</w:t>
            </w:r>
          </w:p>
          <w:p w14:paraId="0862FBCD" w14:textId="77777777" w:rsidR="00446A5B" w:rsidRPr="00A261B2" w:rsidRDefault="00446A5B" w:rsidP="00E64B29">
            <w:pPr>
              <w:pStyle w:val="NoSpacing"/>
              <w:numPr>
                <w:ilvl w:val="0"/>
                <w:numId w:val="9"/>
              </w:numPr>
              <w:rPr>
                <w:rFonts w:cstheme="minorHAnsi"/>
              </w:rPr>
            </w:pPr>
            <w:r w:rsidRPr="00A261B2">
              <w:rPr>
                <w:rFonts w:cstheme="minorHAnsi"/>
              </w:rPr>
              <w:t>The online-safety policy should either be part of or be clearly referenced within the Safeguarding Policy, as online safety must not be separate from safeguarding.</w:t>
            </w:r>
          </w:p>
          <w:p w14:paraId="58629F11" w14:textId="77777777" w:rsidR="00446A5B" w:rsidRPr="00A261B2" w:rsidRDefault="00446A5B" w:rsidP="004076F3">
            <w:pPr>
              <w:autoSpaceDE w:val="0"/>
              <w:autoSpaceDN w:val="0"/>
              <w:adjustRightInd w:val="0"/>
              <w:spacing w:before="0"/>
              <w:ind w:left="0" w:firstLine="0"/>
              <w:rPr>
                <w:rFonts w:asciiTheme="minorHAnsi" w:eastAsia="Times New Roman" w:hAnsiTheme="minorHAnsi" w:cstheme="minorHAnsi"/>
                <w:i/>
                <w:sz w:val="22"/>
                <w:szCs w:val="22"/>
                <w:lang w:eastAsia="en-GB"/>
              </w:rPr>
            </w:pPr>
            <w:r w:rsidRPr="00A261B2">
              <w:rPr>
                <w:rFonts w:asciiTheme="minorHAnsi" w:eastAsia="Times New Roman" w:hAnsiTheme="minorHAnsi" w:cstheme="minorHAnsi"/>
                <w:i/>
                <w:sz w:val="22"/>
                <w:szCs w:val="22"/>
                <w:lang w:eastAsia="en-GB"/>
              </w:rPr>
              <w:t>The child protection policy should describe procedures which are in accordance with government guidance and refer to locally agreed multi-agency safeguarding arrangements put in place by the three</w:t>
            </w:r>
          </w:p>
          <w:p w14:paraId="5A7D46D6" w14:textId="77777777" w:rsidR="00446A5B" w:rsidRPr="00A261B2" w:rsidRDefault="00446A5B" w:rsidP="00A261B2">
            <w:pPr>
              <w:pStyle w:val="NoSpacing"/>
              <w:rPr>
                <w:rFonts w:cstheme="minorHAnsi"/>
                <w:i/>
              </w:rPr>
            </w:pPr>
            <w:r w:rsidRPr="00A261B2">
              <w:rPr>
                <w:rFonts w:eastAsia="Times New Roman" w:cstheme="minorHAnsi"/>
                <w:i/>
              </w:rPr>
              <w:t>safeguarding partners.</w:t>
            </w:r>
          </w:p>
          <w:p w14:paraId="608A00BF" w14:textId="77777777" w:rsidR="00446A5B" w:rsidRDefault="00446A5B" w:rsidP="004076F3">
            <w:pPr>
              <w:spacing w:before="0"/>
              <w:ind w:left="0" w:firstLine="0"/>
              <w:rPr>
                <w:rFonts w:asciiTheme="minorHAnsi" w:hAnsiTheme="minorHAnsi" w:cstheme="minorHAnsi"/>
                <w:sz w:val="22"/>
                <w:szCs w:val="22"/>
              </w:rPr>
            </w:pPr>
            <w:r w:rsidRPr="00A261B2">
              <w:rPr>
                <w:rFonts w:asciiTheme="minorHAnsi" w:hAnsiTheme="minorHAnsi" w:cstheme="minorHAnsi"/>
                <w:sz w:val="22"/>
                <w:szCs w:val="22"/>
              </w:rPr>
              <w:t>In accordance with Keeping Children Safe in Education, this policy should be “available publicly either via the school or college website or by other means”.</w:t>
            </w:r>
          </w:p>
          <w:p w14:paraId="53AF471D" w14:textId="77777777" w:rsidR="003F0AB9" w:rsidRDefault="003F0AB9" w:rsidP="004076F3">
            <w:pPr>
              <w:spacing w:before="0"/>
              <w:ind w:left="0" w:firstLine="0"/>
              <w:rPr>
                <w:rFonts w:asciiTheme="minorHAnsi" w:hAnsiTheme="minorHAnsi" w:cstheme="minorHAnsi"/>
                <w:b/>
                <w:sz w:val="22"/>
                <w:szCs w:val="22"/>
              </w:rPr>
            </w:pPr>
          </w:p>
          <w:p w14:paraId="13135CA8" w14:textId="294B9567" w:rsidR="003F0AB9" w:rsidRPr="00A261B2" w:rsidRDefault="003F0AB9" w:rsidP="004076F3">
            <w:pPr>
              <w:spacing w:before="0"/>
              <w:ind w:left="0" w:firstLine="0"/>
              <w:rPr>
                <w:rFonts w:asciiTheme="minorHAnsi" w:hAnsiTheme="minorHAnsi" w:cstheme="minorHAnsi"/>
                <w:b/>
                <w:sz w:val="22"/>
                <w:szCs w:val="22"/>
              </w:rPr>
            </w:pPr>
          </w:p>
        </w:tc>
        <w:tc>
          <w:tcPr>
            <w:tcW w:w="992" w:type="dxa"/>
          </w:tcPr>
          <w:p w14:paraId="68D6557F" w14:textId="77777777" w:rsidR="00446A5B" w:rsidRPr="00A261B2" w:rsidRDefault="00446A5B" w:rsidP="00A261B2">
            <w:pPr>
              <w:spacing w:before="0"/>
              <w:rPr>
                <w:rFonts w:asciiTheme="minorHAnsi" w:hAnsiTheme="minorHAnsi" w:cstheme="minorHAnsi"/>
                <w:sz w:val="22"/>
                <w:szCs w:val="22"/>
              </w:rPr>
            </w:pPr>
          </w:p>
        </w:tc>
        <w:tc>
          <w:tcPr>
            <w:tcW w:w="3261" w:type="dxa"/>
          </w:tcPr>
          <w:p w14:paraId="019AD962" w14:textId="77777777" w:rsidR="00446A5B" w:rsidRPr="00A261B2" w:rsidRDefault="00446A5B" w:rsidP="004076F3">
            <w:pPr>
              <w:spacing w:before="0"/>
              <w:ind w:left="0" w:firstLine="0"/>
              <w:rPr>
                <w:rFonts w:asciiTheme="minorHAnsi" w:hAnsiTheme="minorHAnsi" w:cstheme="minorHAnsi"/>
              </w:rPr>
            </w:pPr>
            <w:r w:rsidRPr="00A261B2">
              <w:rPr>
                <w:rFonts w:asciiTheme="minorHAnsi" w:hAnsiTheme="minorHAnsi" w:cstheme="minorHAnsi"/>
                <w:b/>
              </w:rPr>
              <w:t>As required to keep up-to-date with legislation</w:t>
            </w:r>
          </w:p>
        </w:tc>
        <w:tc>
          <w:tcPr>
            <w:tcW w:w="1842" w:type="dxa"/>
          </w:tcPr>
          <w:p w14:paraId="2C923BD3" w14:textId="77777777" w:rsidR="00446A5B" w:rsidRPr="00A261B2" w:rsidRDefault="00446A5B" w:rsidP="00A261B2">
            <w:pPr>
              <w:spacing w:before="0"/>
              <w:rPr>
                <w:rFonts w:asciiTheme="minorHAnsi" w:hAnsiTheme="minorHAnsi" w:cstheme="minorHAnsi"/>
                <w:b/>
              </w:rPr>
            </w:pPr>
          </w:p>
        </w:tc>
      </w:tr>
      <w:tr w:rsidR="00446A5B" w:rsidRPr="00A261B2" w14:paraId="5AD0D40C" w14:textId="77777777" w:rsidTr="003746F1">
        <w:tc>
          <w:tcPr>
            <w:tcW w:w="426" w:type="dxa"/>
          </w:tcPr>
          <w:p w14:paraId="0CB6129D"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27</w:t>
            </w:r>
          </w:p>
        </w:tc>
        <w:tc>
          <w:tcPr>
            <w:tcW w:w="9639" w:type="dxa"/>
            <w:vAlign w:val="center"/>
          </w:tcPr>
          <w:p w14:paraId="3FF4DA47" w14:textId="77777777" w:rsidR="00446A5B" w:rsidRPr="00A261B2" w:rsidRDefault="00446A5B" w:rsidP="00A261B2">
            <w:pPr>
              <w:spacing w:before="0"/>
              <w:rPr>
                <w:rFonts w:asciiTheme="minorHAnsi" w:hAnsiTheme="minorHAnsi" w:cstheme="minorHAnsi"/>
                <w:sz w:val="22"/>
                <w:szCs w:val="22"/>
              </w:rPr>
            </w:pPr>
            <w:r w:rsidRPr="00A261B2">
              <w:rPr>
                <w:rFonts w:asciiTheme="minorHAnsi" w:hAnsiTheme="minorHAnsi" w:cstheme="minorHAnsi"/>
                <w:b/>
                <w:sz w:val="22"/>
                <w:szCs w:val="22"/>
              </w:rPr>
              <w:t>Whistleblowing Policy</w:t>
            </w:r>
            <w:r w:rsidRPr="00A261B2">
              <w:rPr>
                <w:rFonts w:asciiTheme="minorHAnsi" w:hAnsiTheme="minorHAnsi" w:cstheme="minorHAnsi"/>
                <w:b/>
                <w:i/>
                <w:sz w:val="22"/>
                <w:szCs w:val="22"/>
              </w:rPr>
              <w:t xml:space="preserve"> </w:t>
            </w:r>
            <w:r w:rsidRPr="00A261B2">
              <w:rPr>
                <w:rFonts w:asciiTheme="minorHAnsi" w:hAnsiTheme="minorHAnsi" w:cstheme="minorHAnsi"/>
                <w:sz w:val="22"/>
                <w:szCs w:val="22"/>
              </w:rPr>
              <w:t xml:space="preserve">(link to ONE Academy Trust website) </w:t>
            </w:r>
          </w:p>
          <w:p w14:paraId="2F66BD32" w14:textId="77777777" w:rsidR="00446A5B" w:rsidRPr="00A261B2" w:rsidRDefault="00446A5B" w:rsidP="004076F3">
            <w:pPr>
              <w:spacing w:before="0"/>
              <w:ind w:left="-52" w:firstLine="52"/>
              <w:rPr>
                <w:rFonts w:asciiTheme="minorHAnsi" w:hAnsiTheme="minorHAnsi" w:cstheme="minorHAnsi"/>
                <w:sz w:val="22"/>
                <w:szCs w:val="22"/>
              </w:rPr>
            </w:pPr>
            <w:r w:rsidRPr="00A261B2">
              <w:rPr>
                <w:rFonts w:asciiTheme="minorHAnsi" w:hAnsiTheme="minorHAnsi" w:cstheme="minorHAnsi"/>
                <w:sz w:val="22"/>
                <w:szCs w:val="22"/>
              </w:rPr>
              <w:t xml:space="preserve">The DfE recommends publishing your </w:t>
            </w:r>
            <w:hyperlink r:id="rId64" w:history="1">
              <w:r w:rsidRPr="00A261B2">
                <w:rPr>
                  <w:rStyle w:val="Hyperlink"/>
                  <w:rFonts w:asciiTheme="minorHAnsi" w:hAnsiTheme="minorHAnsi" w:cstheme="minorHAnsi"/>
                  <w:color w:val="1D70B8"/>
                  <w:sz w:val="22"/>
                  <w:szCs w:val="22"/>
                  <w:shd w:val="clear" w:color="auto" w:fill="FFFFFF"/>
                </w:rPr>
                <w:t>whistleblowing</w:t>
              </w:r>
            </w:hyperlink>
            <w:r w:rsidRPr="00A261B2">
              <w:rPr>
                <w:rFonts w:asciiTheme="minorHAnsi" w:hAnsiTheme="minorHAnsi" w:cstheme="minorHAnsi"/>
                <w:color w:val="0B0C0C"/>
                <w:sz w:val="22"/>
                <w:szCs w:val="22"/>
                <w:shd w:val="clear" w:color="auto" w:fill="FFFFFF"/>
              </w:rPr>
              <w:t> policy online.</w:t>
            </w:r>
            <w:r w:rsidRPr="00A261B2">
              <w:rPr>
                <w:rFonts w:asciiTheme="minorHAnsi" w:hAnsiTheme="minorHAnsi" w:cstheme="minorHAnsi"/>
                <w:sz w:val="22"/>
                <w:szCs w:val="22"/>
              </w:rPr>
              <w:t xml:space="preserve">  Not statutory on the website but needs to be available</w:t>
            </w:r>
          </w:p>
          <w:p w14:paraId="1374F41E" w14:textId="77777777" w:rsidR="00446A5B" w:rsidRPr="00A261B2" w:rsidRDefault="00446A5B" w:rsidP="00A261B2">
            <w:pPr>
              <w:spacing w:before="0"/>
              <w:rPr>
                <w:rFonts w:asciiTheme="minorHAnsi" w:hAnsiTheme="minorHAnsi" w:cstheme="minorHAnsi"/>
                <w:b/>
                <w:sz w:val="22"/>
                <w:szCs w:val="22"/>
              </w:rPr>
            </w:pPr>
          </w:p>
        </w:tc>
        <w:tc>
          <w:tcPr>
            <w:tcW w:w="992" w:type="dxa"/>
          </w:tcPr>
          <w:p w14:paraId="08C5EB48" w14:textId="77777777" w:rsidR="00446A5B" w:rsidRPr="00A261B2" w:rsidRDefault="00446A5B" w:rsidP="00A261B2">
            <w:pPr>
              <w:spacing w:before="0"/>
              <w:rPr>
                <w:rFonts w:asciiTheme="minorHAnsi" w:hAnsiTheme="minorHAnsi" w:cstheme="minorHAnsi"/>
                <w:sz w:val="22"/>
                <w:szCs w:val="22"/>
              </w:rPr>
            </w:pPr>
          </w:p>
        </w:tc>
        <w:tc>
          <w:tcPr>
            <w:tcW w:w="3261" w:type="dxa"/>
          </w:tcPr>
          <w:p w14:paraId="2BDFEE77" w14:textId="77777777" w:rsidR="00446A5B" w:rsidRPr="00A261B2" w:rsidRDefault="00446A5B" w:rsidP="00A261B2">
            <w:pPr>
              <w:spacing w:before="0"/>
              <w:rPr>
                <w:rFonts w:asciiTheme="minorHAnsi" w:hAnsiTheme="minorHAnsi" w:cstheme="minorHAnsi"/>
                <w:b/>
              </w:rPr>
            </w:pPr>
            <w:r w:rsidRPr="00A261B2">
              <w:rPr>
                <w:rFonts w:asciiTheme="minorHAnsi" w:hAnsiTheme="minorHAnsi" w:cstheme="minorHAnsi"/>
                <w:b/>
              </w:rPr>
              <w:t>Every 3 years as a minimum</w:t>
            </w:r>
          </w:p>
        </w:tc>
        <w:tc>
          <w:tcPr>
            <w:tcW w:w="1842" w:type="dxa"/>
          </w:tcPr>
          <w:p w14:paraId="48CC25BE" w14:textId="77777777" w:rsidR="00446A5B" w:rsidRPr="00A261B2" w:rsidRDefault="00446A5B" w:rsidP="00A261B2">
            <w:pPr>
              <w:spacing w:before="0"/>
              <w:rPr>
                <w:rFonts w:asciiTheme="minorHAnsi" w:hAnsiTheme="minorHAnsi" w:cstheme="minorHAnsi"/>
                <w:b/>
              </w:rPr>
            </w:pPr>
          </w:p>
        </w:tc>
      </w:tr>
      <w:tr w:rsidR="00446A5B" w:rsidRPr="00A261B2" w14:paraId="765C2286" w14:textId="77777777" w:rsidTr="003746F1">
        <w:tc>
          <w:tcPr>
            <w:tcW w:w="426" w:type="dxa"/>
          </w:tcPr>
          <w:p w14:paraId="1863AB06"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28</w:t>
            </w:r>
          </w:p>
        </w:tc>
        <w:tc>
          <w:tcPr>
            <w:tcW w:w="9639" w:type="dxa"/>
          </w:tcPr>
          <w:p w14:paraId="42A4D6C7" w14:textId="77777777" w:rsidR="00446A5B" w:rsidRPr="00A261B2" w:rsidRDefault="00446A5B" w:rsidP="00A261B2">
            <w:pPr>
              <w:spacing w:before="0"/>
              <w:rPr>
                <w:rFonts w:asciiTheme="minorHAnsi" w:hAnsiTheme="minorHAnsi" w:cstheme="minorHAnsi"/>
                <w:b/>
                <w:sz w:val="22"/>
                <w:szCs w:val="22"/>
              </w:rPr>
            </w:pPr>
            <w:r w:rsidRPr="00A261B2">
              <w:rPr>
                <w:rFonts w:asciiTheme="minorHAnsi" w:hAnsiTheme="minorHAnsi" w:cstheme="minorHAnsi"/>
                <w:b/>
                <w:sz w:val="22"/>
                <w:szCs w:val="22"/>
              </w:rPr>
              <w:t>Parent View page</w:t>
            </w:r>
          </w:p>
          <w:p w14:paraId="48D062B7" w14:textId="77777777" w:rsidR="00446A5B" w:rsidRPr="00A261B2" w:rsidRDefault="00446A5B" w:rsidP="004076F3">
            <w:pPr>
              <w:autoSpaceDE w:val="0"/>
              <w:autoSpaceDN w:val="0"/>
              <w:adjustRightInd w:val="0"/>
              <w:spacing w:before="0"/>
              <w:ind w:left="0" w:firstLine="0"/>
              <w:rPr>
                <w:rFonts w:asciiTheme="minorHAnsi" w:hAnsiTheme="minorHAnsi" w:cstheme="minorHAnsi"/>
                <w:bCs/>
                <w:sz w:val="22"/>
                <w:szCs w:val="22"/>
              </w:rPr>
            </w:pPr>
            <w:r w:rsidRPr="00A261B2">
              <w:rPr>
                <w:rFonts w:asciiTheme="minorHAnsi" w:hAnsiTheme="minorHAnsi" w:cstheme="minorHAnsi"/>
                <w:bCs/>
                <w:sz w:val="22"/>
                <w:szCs w:val="22"/>
              </w:rPr>
              <w:t xml:space="preserve">According to the </w:t>
            </w:r>
            <w:proofErr w:type="spellStart"/>
            <w:r w:rsidRPr="00A261B2">
              <w:rPr>
                <w:rFonts w:asciiTheme="minorHAnsi" w:hAnsiTheme="minorHAnsi" w:cstheme="minorHAnsi"/>
                <w:bCs/>
                <w:sz w:val="22"/>
                <w:szCs w:val="22"/>
              </w:rPr>
              <w:t>Ofsted</w:t>
            </w:r>
            <w:proofErr w:type="spellEnd"/>
            <w:r w:rsidRPr="00A261B2">
              <w:rPr>
                <w:rFonts w:asciiTheme="minorHAnsi" w:hAnsiTheme="minorHAnsi" w:cstheme="minorHAnsi"/>
                <w:bCs/>
                <w:sz w:val="22"/>
                <w:szCs w:val="22"/>
              </w:rPr>
              <w:t xml:space="preserve"> Common Inspection </w:t>
            </w:r>
            <w:hyperlink r:id="rId65" w:history="1">
              <w:r w:rsidRPr="00A261B2">
                <w:rPr>
                  <w:rStyle w:val="Hyperlink"/>
                  <w:rFonts w:asciiTheme="minorHAnsi" w:hAnsiTheme="minorHAnsi" w:cstheme="minorHAnsi"/>
                  <w:bCs/>
                  <w:i/>
                  <w:sz w:val="22"/>
                  <w:szCs w:val="22"/>
                </w:rPr>
                <w:t>Framework</w:t>
              </w:r>
            </w:hyperlink>
            <w:r w:rsidRPr="00A261B2">
              <w:rPr>
                <w:rFonts w:asciiTheme="minorHAnsi" w:hAnsiTheme="minorHAnsi" w:cstheme="minorHAnsi"/>
                <w:bCs/>
                <w:sz w:val="22"/>
                <w:szCs w:val="22"/>
              </w:rPr>
              <w:t xml:space="preserve">, “Schools should encourage parents to complete Parent View by placing a link on their website to the </w:t>
            </w:r>
            <w:hyperlink r:id="rId66" w:history="1">
              <w:r w:rsidRPr="00A261B2">
                <w:rPr>
                  <w:rStyle w:val="Hyperlink"/>
                  <w:rFonts w:asciiTheme="minorHAnsi" w:hAnsiTheme="minorHAnsi" w:cstheme="minorHAnsi"/>
                  <w:bCs/>
                  <w:i/>
                  <w:sz w:val="22"/>
                  <w:szCs w:val="22"/>
                </w:rPr>
                <w:t>Parent View</w:t>
              </w:r>
            </w:hyperlink>
            <w:r w:rsidRPr="00A261B2">
              <w:rPr>
                <w:rFonts w:asciiTheme="minorHAnsi" w:hAnsiTheme="minorHAnsi" w:cstheme="minorHAnsi"/>
                <w:bCs/>
                <w:sz w:val="22"/>
                <w:szCs w:val="22"/>
              </w:rPr>
              <w:t xml:space="preserve"> website”.</w:t>
            </w:r>
          </w:p>
          <w:p w14:paraId="7D67D8D3" w14:textId="77777777" w:rsidR="00446A5B" w:rsidRPr="00A261B2" w:rsidRDefault="00446A5B" w:rsidP="00A261B2">
            <w:pPr>
              <w:autoSpaceDE w:val="0"/>
              <w:autoSpaceDN w:val="0"/>
              <w:adjustRightInd w:val="0"/>
              <w:spacing w:before="0"/>
              <w:rPr>
                <w:rFonts w:asciiTheme="minorHAnsi" w:hAnsiTheme="minorHAnsi" w:cstheme="minorHAnsi"/>
                <w:sz w:val="22"/>
                <w:szCs w:val="22"/>
              </w:rPr>
            </w:pPr>
          </w:p>
        </w:tc>
        <w:tc>
          <w:tcPr>
            <w:tcW w:w="992" w:type="dxa"/>
          </w:tcPr>
          <w:p w14:paraId="13F60866" w14:textId="77777777" w:rsidR="00446A5B" w:rsidRPr="00A261B2" w:rsidRDefault="00446A5B" w:rsidP="00A261B2">
            <w:pPr>
              <w:spacing w:before="0"/>
              <w:rPr>
                <w:rFonts w:asciiTheme="minorHAnsi" w:hAnsiTheme="minorHAnsi" w:cstheme="minorHAnsi"/>
                <w:sz w:val="22"/>
                <w:szCs w:val="22"/>
              </w:rPr>
            </w:pPr>
          </w:p>
        </w:tc>
        <w:tc>
          <w:tcPr>
            <w:tcW w:w="3261" w:type="dxa"/>
          </w:tcPr>
          <w:p w14:paraId="60ACDA57" w14:textId="77777777" w:rsidR="00446A5B" w:rsidRPr="00A261B2" w:rsidRDefault="00446A5B" w:rsidP="00A261B2">
            <w:pPr>
              <w:pStyle w:val="NoSpacing"/>
              <w:ind w:left="34"/>
              <w:rPr>
                <w:rFonts w:cstheme="minorHAnsi"/>
              </w:rPr>
            </w:pPr>
          </w:p>
        </w:tc>
        <w:tc>
          <w:tcPr>
            <w:tcW w:w="1842" w:type="dxa"/>
          </w:tcPr>
          <w:p w14:paraId="624118AA" w14:textId="77777777" w:rsidR="00446A5B" w:rsidRPr="00A261B2" w:rsidRDefault="00446A5B" w:rsidP="00A261B2">
            <w:pPr>
              <w:pStyle w:val="NoSpacing"/>
              <w:ind w:left="34"/>
              <w:rPr>
                <w:rFonts w:cstheme="minorHAnsi"/>
              </w:rPr>
            </w:pPr>
          </w:p>
        </w:tc>
      </w:tr>
      <w:tr w:rsidR="00446A5B" w:rsidRPr="00A261B2" w14:paraId="64A18B57" w14:textId="77777777" w:rsidTr="003746F1">
        <w:tc>
          <w:tcPr>
            <w:tcW w:w="426" w:type="dxa"/>
          </w:tcPr>
          <w:p w14:paraId="47A556AE"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29</w:t>
            </w:r>
          </w:p>
        </w:tc>
        <w:tc>
          <w:tcPr>
            <w:tcW w:w="9639" w:type="dxa"/>
            <w:vAlign w:val="center"/>
          </w:tcPr>
          <w:p w14:paraId="2CFB2F8C" w14:textId="77777777" w:rsidR="00446A5B" w:rsidRPr="00A261B2" w:rsidRDefault="00446A5B" w:rsidP="00A261B2">
            <w:pPr>
              <w:pStyle w:val="NoSpacing"/>
              <w:rPr>
                <w:rFonts w:cstheme="minorHAnsi"/>
                <w:b/>
              </w:rPr>
            </w:pPr>
            <w:r w:rsidRPr="00A261B2">
              <w:rPr>
                <w:rFonts w:cstheme="minorHAnsi"/>
                <w:b/>
              </w:rPr>
              <w:t xml:space="preserve">Charging and Remissions Policy </w:t>
            </w:r>
            <w:r w:rsidRPr="00A261B2">
              <w:rPr>
                <w:rFonts w:cstheme="minorHAnsi"/>
              </w:rPr>
              <w:t>(link to ONE Academy Trust website)</w:t>
            </w:r>
          </w:p>
          <w:p w14:paraId="3B5BDBA3" w14:textId="77777777" w:rsidR="00446A5B" w:rsidRPr="00A261B2" w:rsidRDefault="00446A5B" w:rsidP="00E64B29">
            <w:pPr>
              <w:pStyle w:val="ListParagraph"/>
              <w:numPr>
                <w:ilvl w:val="0"/>
                <w:numId w:val="30"/>
              </w:numPr>
              <w:spacing w:before="0" w:line="276" w:lineRule="auto"/>
              <w:contextualSpacing w:val="0"/>
              <w:rPr>
                <w:rFonts w:asciiTheme="minorHAnsi" w:hAnsiTheme="minorHAnsi" w:cstheme="minorHAnsi"/>
                <w:sz w:val="22"/>
                <w:szCs w:val="22"/>
              </w:rPr>
            </w:pPr>
            <w:r w:rsidRPr="00A261B2">
              <w:rPr>
                <w:rFonts w:asciiTheme="minorHAnsi" w:hAnsiTheme="minorHAnsi" w:cstheme="minorHAnsi"/>
                <w:sz w:val="22"/>
                <w:szCs w:val="22"/>
              </w:rPr>
              <w:t>the activities or cases where your school will charge pupils’ parents</w:t>
            </w:r>
          </w:p>
          <w:p w14:paraId="4E05C485" w14:textId="77777777" w:rsidR="00446A5B" w:rsidRPr="00A261B2" w:rsidRDefault="00446A5B" w:rsidP="00E64B29">
            <w:pPr>
              <w:pStyle w:val="ListParagraph"/>
              <w:numPr>
                <w:ilvl w:val="0"/>
                <w:numId w:val="8"/>
              </w:numPr>
              <w:spacing w:before="0" w:after="200"/>
              <w:contextualSpacing w:val="0"/>
              <w:rPr>
                <w:rFonts w:asciiTheme="minorHAnsi" w:hAnsiTheme="minorHAnsi" w:cstheme="minorHAnsi"/>
                <w:b/>
                <w:sz w:val="22"/>
                <w:szCs w:val="22"/>
              </w:rPr>
            </w:pPr>
            <w:r w:rsidRPr="00A261B2">
              <w:rPr>
                <w:rFonts w:asciiTheme="minorHAnsi" w:hAnsiTheme="minorHAnsi" w:cstheme="minorHAnsi"/>
                <w:sz w:val="22"/>
                <w:szCs w:val="22"/>
              </w:rPr>
              <w:t>the circumstances where your school will make an exception on a payment you would normally expect to receive under your charging policy</w:t>
            </w:r>
          </w:p>
          <w:p w14:paraId="4E510705" w14:textId="77777777" w:rsidR="00446A5B" w:rsidRPr="00A261B2" w:rsidRDefault="00446A5B" w:rsidP="00A261B2">
            <w:pPr>
              <w:pStyle w:val="NoSpacing"/>
              <w:rPr>
                <w:rFonts w:cstheme="minorHAnsi"/>
                <w:i/>
              </w:rPr>
            </w:pPr>
            <w:r w:rsidRPr="00A261B2">
              <w:rPr>
                <w:rFonts w:cstheme="minorHAnsi"/>
                <w:i/>
              </w:rPr>
              <w:t xml:space="preserve">Each school should publish its own arrangements </w:t>
            </w:r>
          </w:p>
          <w:p w14:paraId="15872974" w14:textId="77777777" w:rsidR="00446A5B" w:rsidRPr="00A261B2" w:rsidRDefault="00446A5B" w:rsidP="00A261B2">
            <w:pPr>
              <w:pStyle w:val="NoSpacing"/>
              <w:rPr>
                <w:rFonts w:cstheme="minorHAnsi"/>
                <w:b/>
                <w:i/>
              </w:rPr>
            </w:pPr>
          </w:p>
        </w:tc>
        <w:tc>
          <w:tcPr>
            <w:tcW w:w="992" w:type="dxa"/>
          </w:tcPr>
          <w:p w14:paraId="7D4E0A6C" w14:textId="77777777" w:rsidR="00446A5B" w:rsidRPr="00A261B2" w:rsidRDefault="00446A5B" w:rsidP="00A261B2">
            <w:pPr>
              <w:spacing w:before="0"/>
              <w:rPr>
                <w:rFonts w:asciiTheme="minorHAnsi" w:hAnsiTheme="minorHAnsi" w:cstheme="minorHAnsi"/>
                <w:sz w:val="22"/>
                <w:szCs w:val="22"/>
              </w:rPr>
            </w:pPr>
          </w:p>
        </w:tc>
        <w:tc>
          <w:tcPr>
            <w:tcW w:w="3261" w:type="dxa"/>
          </w:tcPr>
          <w:p w14:paraId="35F2D5C9" w14:textId="77777777" w:rsidR="00446A5B" w:rsidRPr="00A261B2" w:rsidRDefault="00446A5B" w:rsidP="00A261B2">
            <w:pPr>
              <w:spacing w:before="0"/>
              <w:rPr>
                <w:rFonts w:asciiTheme="minorHAnsi" w:hAnsiTheme="minorHAnsi" w:cstheme="minorHAnsi"/>
              </w:rPr>
            </w:pPr>
            <w:r w:rsidRPr="00A261B2">
              <w:rPr>
                <w:rFonts w:asciiTheme="minorHAnsi" w:hAnsiTheme="minorHAnsi" w:cstheme="minorHAnsi"/>
                <w:b/>
              </w:rPr>
              <w:t xml:space="preserve">Annual review </w:t>
            </w:r>
          </w:p>
        </w:tc>
        <w:tc>
          <w:tcPr>
            <w:tcW w:w="1842" w:type="dxa"/>
          </w:tcPr>
          <w:p w14:paraId="40003FEF" w14:textId="77777777" w:rsidR="00446A5B" w:rsidRPr="00A261B2" w:rsidRDefault="00446A5B" w:rsidP="00A261B2">
            <w:pPr>
              <w:spacing w:before="0"/>
              <w:rPr>
                <w:rFonts w:asciiTheme="minorHAnsi" w:hAnsiTheme="minorHAnsi" w:cstheme="minorHAnsi"/>
              </w:rPr>
            </w:pPr>
          </w:p>
        </w:tc>
      </w:tr>
      <w:tr w:rsidR="00446A5B" w:rsidRPr="00A261B2" w14:paraId="6E05319A" w14:textId="77777777" w:rsidTr="003746F1">
        <w:tc>
          <w:tcPr>
            <w:tcW w:w="426" w:type="dxa"/>
          </w:tcPr>
          <w:p w14:paraId="633AD348"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30</w:t>
            </w:r>
          </w:p>
          <w:p w14:paraId="246B6871" w14:textId="085941B8" w:rsidR="00446A5B" w:rsidRPr="00A261B2" w:rsidRDefault="00446A5B" w:rsidP="00A261B2">
            <w:pPr>
              <w:pStyle w:val="NoSpacing"/>
              <w:jc w:val="center"/>
              <w:rPr>
                <w:rFonts w:eastAsia="Times New Roman" w:cstheme="minorHAnsi"/>
                <w:b/>
                <w:sz w:val="24"/>
                <w:szCs w:val="24"/>
              </w:rPr>
            </w:pPr>
          </w:p>
        </w:tc>
        <w:tc>
          <w:tcPr>
            <w:tcW w:w="9639" w:type="dxa"/>
            <w:vAlign w:val="center"/>
          </w:tcPr>
          <w:p w14:paraId="479276BD" w14:textId="77777777" w:rsidR="00446A5B" w:rsidRPr="00A261B2" w:rsidRDefault="00446A5B" w:rsidP="00A261B2">
            <w:pPr>
              <w:pStyle w:val="NoSpacing"/>
              <w:rPr>
                <w:rFonts w:cstheme="minorHAnsi"/>
                <w:b/>
              </w:rPr>
            </w:pPr>
            <w:r w:rsidRPr="00A261B2">
              <w:rPr>
                <w:rFonts w:cstheme="minorHAnsi"/>
                <w:b/>
              </w:rPr>
              <w:t>Requests for Copies</w:t>
            </w:r>
          </w:p>
          <w:p w14:paraId="58E219A2" w14:textId="77777777" w:rsidR="00446A5B" w:rsidRPr="00A261B2" w:rsidRDefault="00446A5B" w:rsidP="00A261B2">
            <w:pPr>
              <w:spacing w:before="0" w:line="276" w:lineRule="auto"/>
              <w:rPr>
                <w:rFonts w:asciiTheme="minorHAnsi" w:hAnsiTheme="minorHAnsi" w:cstheme="minorHAnsi"/>
                <w:b/>
                <w:sz w:val="22"/>
                <w:szCs w:val="22"/>
              </w:rPr>
            </w:pPr>
            <w:r w:rsidRPr="00A261B2">
              <w:rPr>
                <w:rFonts w:asciiTheme="minorHAnsi" w:hAnsiTheme="minorHAnsi" w:cstheme="minorHAnsi"/>
                <w:color w:val="0B0C0C"/>
                <w:sz w:val="22"/>
                <w:szCs w:val="22"/>
                <w:shd w:val="clear" w:color="auto" w:fill="FFFFFF"/>
              </w:rPr>
              <w:t>You should provide a paper copy of the information on your website if a parent makes a request for one</w:t>
            </w:r>
          </w:p>
        </w:tc>
        <w:tc>
          <w:tcPr>
            <w:tcW w:w="992" w:type="dxa"/>
          </w:tcPr>
          <w:p w14:paraId="74FE480C" w14:textId="77777777" w:rsidR="00446A5B" w:rsidRPr="00A261B2" w:rsidRDefault="00446A5B" w:rsidP="00A261B2">
            <w:pPr>
              <w:spacing w:before="0"/>
              <w:rPr>
                <w:rFonts w:asciiTheme="minorHAnsi" w:hAnsiTheme="minorHAnsi" w:cstheme="minorHAnsi"/>
                <w:sz w:val="22"/>
                <w:szCs w:val="22"/>
              </w:rPr>
            </w:pPr>
          </w:p>
        </w:tc>
        <w:tc>
          <w:tcPr>
            <w:tcW w:w="3261" w:type="dxa"/>
          </w:tcPr>
          <w:p w14:paraId="5A1ED949" w14:textId="77777777" w:rsidR="00446A5B" w:rsidRPr="00A261B2" w:rsidRDefault="00446A5B" w:rsidP="00A261B2">
            <w:pPr>
              <w:spacing w:before="0"/>
              <w:rPr>
                <w:rFonts w:asciiTheme="minorHAnsi" w:hAnsiTheme="minorHAnsi" w:cstheme="minorHAnsi"/>
              </w:rPr>
            </w:pPr>
          </w:p>
        </w:tc>
        <w:tc>
          <w:tcPr>
            <w:tcW w:w="1842" w:type="dxa"/>
          </w:tcPr>
          <w:p w14:paraId="6C82B922" w14:textId="77777777" w:rsidR="00446A5B" w:rsidRPr="00A261B2" w:rsidRDefault="00446A5B" w:rsidP="00A261B2">
            <w:pPr>
              <w:spacing w:before="0"/>
              <w:rPr>
                <w:rFonts w:asciiTheme="minorHAnsi" w:hAnsiTheme="minorHAnsi" w:cstheme="minorHAnsi"/>
              </w:rPr>
            </w:pPr>
          </w:p>
        </w:tc>
      </w:tr>
      <w:tr w:rsidR="00446A5B" w:rsidRPr="00A261B2" w14:paraId="530A8216" w14:textId="77777777" w:rsidTr="003746F1">
        <w:tc>
          <w:tcPr>
            <w:tcW w:w="426" w:type="dxa"/>
          </w:tcPr>
          <w:p w14:paraId="584CE2A5"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31</w:t>
            </w:r>
          </w:p>
        </w:tc>
        <w:tc>
          <w:tcPr>
            <w:tcW w:w="9639" w:type="dxa"/>
            <w:vAlign w:val="center"/>
          </w:tcPr>
          <w:p w14:paraId="189FBDF8" w14:textId="77777777" w:rsidR="00446A5B" w:rsidRPr="00A261B2" w:rsidRDefault="00446A5B" w:rsidP="00A261B2">
            <w:pPr>
              <w:pStyle w:val="NoSpacing"/>
              <w:rPr>
                <w:rFonts w:cstheme="minorHAnsi"/>
                <w:b/>
              </w:rPr>
            </w:pPr>
            <w:r w:rsidRPr="00A261B2">
              <w:rPr>
                <w:rFonts w:cstheme="minorHAnsi"/>
                <w:b/>
              </w:rPr>
              <w:t xml:space="preserve">Data Protection Policy &amp; Privacy Statement </w:t>
            </w:r>
            <w:r w:rsidRPr="00A261B2">
              <w:rPr>
                <w:rFonts w:cstheme="minorHAnsi"/>
              </w:rPr>
              <w:t>(link to ONE Academy Trust website)</w:t>
            </w:r>
          </w:p>
          <w:p w14:paraId="43478765" w14:textId="77777777" w:rsidR="00446A5B" w:rsidRPr="00A261B2" w:rsidRDefault="00446A5B" w:rsidP="00A261B2">
            <w:pPr>
              <w:pStyle w:val="NoSpacing"/>
              <w:rPr>
                <w:rFonts w:cstheme="minorHAnsi"/>
                <w:b/>
              </w:rPr>
            </w:pPr>
            <w:r w:rsidRPr="00A261B2">
              <w:rPr>
                <w:rFonts w:cstheme="minorHAnsi"/>
              </w:rPr>
              <w:t xml:space="preserve">Not statutory on website but needs to be published and available.  </w:t>
            </w:r>
          </w:p>
          <w:p w14:paraId="2A21FF4A" w14:textId="77777777" w:rsidR="00446A5B" w:rsidRPr="00A261B2" w:rsidRDefault="00446A5B" w:rsidP="00A261B2">
            <w:pPr>
              <w:spacing w:before="0"/>
              <w:rPr>
                <w:rFonts w:asciiTheme="minorHAnsi" w:hAnsiTheme="minorHAnsi" w:cstheme="minorHAnsi"/>
                <w:b/>
                <w:sz w:val="22"/>
                <w:szCs w:val="22"/>
              </w:rPr>
            </w:pPr>
          </w:p>
        </w:tc>
        <w:tc>
          <w:tcPr>
            <w:tcW w:w="992" w:type="dxa"/>
          </w:tcPr>
          <w:p w14:paraId="754B8C4D" w14:textId="77777777" w:rsidR="00446A5B" w:rsidRPr="00A261B2" w:rsidRDefault="00446A5B" w:rsidP="00A261B2">
            <w:pPr>
              <w:spacing w:before="0"/>
              <w:rPr>
                <w:rFonts w:asciiTheme="minorHAnsi" w:hAnsiTheme="minorHAnsi" w:cstheme="minorHAnsi"/>
                <w:sz w:val="22"/>
                <w:szCs w:val="22"/>
              </w:rPr>
            </w:pPr>
          </w:p>
        </w:tc>
        <w:tc>
          <w:tcPr>
            <w:tcW w:w="3261" w:type="dxa"/>
          </w:tcPr>
          <w:p w14:paraId="6E525EAE" w14:textId="77777777" w:rsidR="00446A5B" w:rsidRPr="00A261B2" w:rsidRDefault="00446A5B" w:rsidP="00A261B2">
            <w:pPr>
              <w:spacing w:before="0"/>
              <w:rPr>
                <w:rFonts w:asciiTheme="minorHAnsi" w:hAnsiTheme="minorHAnsi" w:cstheme="minorHAnsi"/>
              </w:rPr>
            </w:pPr>
            <w:r w:rsidRPr="00A261B2">
              <w:rPr>
                <w:rFonts w:asciiTheme="minorHAnsi" w:hAnsiTheme="minorHAnsi" w:cstheme="minorHAnsi"/>
                <w:b/>
              </w:rPr>
              <w:t>Annual review recommended</w:t>
            </w:r>
          </w:p>
        </w:tc>
        <w:tc>
          <w:tcPr>
            <w:tcW w:w="1842" w:type="dxa"/>
          </w:tcPr>
          <w:p w14:paraId="69072B06" w14:textId="77777777" w:rsidR="00446A5B" w:rsidRPr="00A261B2" w:rsidRDefault="00446A5B" w:rsidP="00A261B2">
            <w:pPr>
              <w:spacing w:before="0"/>
              <w:rPr>
                <w:rFonts w:asciiTheme="minorHAnsi" w:hAnsiTheme="minorHAnsi" w:cstheme="minorHAnsi"/>
              </w:rPr>
            </w:pPr>
          </w:p>
        </w:tc>
      </w:tr>
      <w:tr w:rsidR="00446A5B" w:rsidRPr="00A261B2" w14:paraId="6662809B" w14:textId="77777777" w:rsidTr="003F0AB9">
        <w:trPr>
          <w:trHeight w:val="794"/>
        </w:trPr>
        <w:tc>
          <w:tcPr>
            <w:tcW w:w="426" w:type="dxa"/>
          </w:tcPr>
          <w:p w14:paraId="552D57F6"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32</w:t>
            </w:r>
          </w:p>
        </w:tc>
        <w:tc>
          <w:tcPr>
            <w:tcW w:w="9639" w:type="dxa"/>
          </w:tcPr>
          <w:p w14:paraId="47946DA1" w14:textId="77777777" w:rsidR="00446A5B" w:rsidRPr="00A261B2" w:rsidRDefault="00446A5B" w:rsidP="00A261B2">
            <w:pPr>
              <w:spacing w:before="0"/>
              <w:rPr>
                <w:rFonts w:asciiTheme="minorHAnsi" w:hAnsiTheme="minorHAnsi" w:cstheme="minorHAnsi"/>
                <w:b/>
                <w:sz w:val="22"/>
                <w:szCs w:val="22"/>
              </w:rPr>
            </w:pPr>
            <w:r w:rsidRPr="00A261B2">
              <w:rPr>
                <w:rFonts w:asciiTheme="minorHAnsi" w:hAnsiTheme="minorHAnsi" w:cstheme="minorHAnsi"/>
                <w:b/>
                <w:sz w:val="22"/>
                <w:szCs w:val="22"/>
              </w:rPr>
              <w:t xml:space="preserve">Statement of British Values and how the school promotes British Values  </w:t>
            </w:r>
          </w:p>
          <w:p w14:paraId="243E9D98" w14:textId="77777777" w:rsidR="00446A5B" w:rsidRPr="00A261B2" w:rsidRDefault="00446A5B" w:rsidP="00A261B2">
            <w:pPr>
              <w:spacing w:before="0"/>
              <w:rPr>
                <w:rFonts w:asciiTheme="minorHAnsi" w:hAnsiTheme="minorHAnsi" w:cstheme="minorHAnsi"/>
                <w:b/>
                <w:sz w:val="22"/>
                <w:szCs w:val="22"/>
              </w:rPr>
            </w:pPr>
            <w:r w:rsidRPr="00A261B2">
              <w:rPr>
                <w:rFonts w:asciiTheme="minorHAnsi" w:hAnsiTheme="minorHAnsi" w:cstheme="minorHAnsi"/>
                <w:sz w:val="22"/>
                <w:szCs w:val="22"/>
              </w:rPr>
              <w:t>Not statutory on website but recommended as part of demonstrating commitment</w:t>
            </w:r>
          </w:p>
        </w:tc>
        <w:tc>
          <w:tcPr>
            <w:tcW w:w="992" w:type="dxa"/>
          </w:tcPr>
          <w:p w14:paraId="11309D79" w14:textId="77777777" w:rsidR="00446A5B" w:rsidRPr="00A261B2" w:rsidRDefault="00446A5B" w:rsidP="00A261B2">
            <w:pPr>
              <w:spacing w:before="0"/>
              <w:rPr>
                <w:rFonts w:asciiTheme="minorHAnsi" w:hAnsiTheme="minorHAnsi" w:cstheme="minorHAnsi"/>
                <w:sz w:val="22"/>
                <w:szCs w:val="22"/>
              </w:rPr>
            </w:pPr>
          </w:p>
        </w:tc>
        <w:tc>
          <w:tcPr>
            <w:tcW w:w="3261" w:type="dxa"/>
          </w:tcPr>
          <w:p w14:paraId="6544A3D4" w14:textId="77777777" w:rsidR="00446A5B" w:rsidRPr="00A261B2" w:rsidRDefault="00446A5B" w:rsidP="003F0AB9">
            <w:pPr>
              <w:spacing w:before="0"/>
              <w:rPr>
                <w:rFonts w:asciiTheme="minorHAnsi" w:hAnsiTheme="minorHAnsi" w:cstheme="minorHAnsi"/>
              </w:rPr>
            </w:pPr>
          </w:p>
        </w:tc>
        <w:tc>
          <w:tcPr>
            <w:tcW w:w="1842" w:type="dxa"/>
          </w:tcPr>
          <w:p w14:paraId="154DD7F5" w14:textId="77777777" w:rsidR="00446A5B" w:rsidRPr="00A261B2" w:rsidRDefault="00446A5B" w:rsidP="00A261B2">
            <w:pPr>
              <w:spacing w:before="0"/>
              <w:rPr>
                <w:rFonts w:asciiTheme="minorHAnsi" w:hAnsiTheme="minorHAnsi" w:cstheme="minorHAnsi"/>
              </w:rPr>
            </w:pPr>
          </w:p>
        </w:tc>
      </w:tr>
      <w:tr w:rsidR="00446A5B" w:rsidRPr="00A261B2" w14:paraId="0C077DB3" w14:textId="77777777" w:rsidTr="003746F1">
        <w:tc>
          <w:tcPr>
            <w:tcW w:w="426" w:type="dxa"/>
          </w:tcPr>
          <w:p w14:paraId="6BECB9C2"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33</w:t>
            </w:r>
          </w:p>
        </w:tc>
        <w:tc>
          <w:tcPr>
            <w:tcW w:w="9639" w:type="dxa"/>
          </w:tcPr>
          <w:p w14:paraId="739F468D" w14:textId="77777777" w:rsidR="00446A5B" w:rsidRPr="00A261B2" w:rsidRDefault="00446A5B" w:rsidP="00A261B2">
            <w:pPr>
              <w:spacing w:before="0"/>
              <w:rPr>
                <w:rFonts w:asciiTheme="minorHAnsi" w:hAnsiTheme="minorHAnsi" w:cstheme="minorHAnsi"/>
                <w:b/>
                <w:sz w:val="22"/>
                <w:szCs w:val="22"/>
              </w:rPr>
            </w:pPr>
            <w:r w:rsidRPr="00A261B2">
              <w:rPr>
                <w:rFonts w:asciiTheme="minorHAnsi" w:hAnsiTheme="minorHAnsi" w:cstheme="minorHAnsi"/>
                <w:b/>
                <w:sz w:val="22"/>
                <w:szCs w:val="22"/>
              </w:rPr>
              <w:t>Health &amp; Safety Policy</w:t>
            </w:r>
          </w:p>
          <w:p w14:paraId="406291D3" w14:textId="77777777" w:rsidR="00446A5B" w:rsidRPr="00A261B2" w:rsidRDefault="00446A5B" w:rsidP="00A261B2">
            <w:pPr>
              <w:spacing w:before="0"/>
              <w:rPr>
                <w:rFonts w:asciiTheme="minorHAnsi" w:hAnsiTheme="minorHAnsi" w:cstheme="minorHAnsi"/>
                <w:sz w:val="22"/>
                <w:szCs w:val="22"/>
              </w:rPr>
            </w:pPr>
            <w:r w:rsidRPr="00A261B2">
              <w:rPr>
                <w:rFonts w:asciiTheme="minorHAnsi" w:hAnsiTheme="minorHAnsi" w:cstheme="minorHAnsi"/>
                <w:sz w:val="22"/>
                <w:szCs w:val="22"/>
              </w:rPr>
              <w:t>Not statutory on website but needs to be available. If</w:t>
            </w:r>
            <w:r w:rsidRPr="00A261B2">
              <w:rPr>
                <w:rFonts w:asciiTheme="minorHAnsi" w:hAnsiTheme="minorHAnsi" w:cstheme="minorHAnsi"/>
                <w:b/>
                <w:sz w:val="22"/>
                <w:szCs w:val="22"/>
              </w:rPr>
              <w:t xml:space="preserve"> </w:t>
            </w:r>
            <w:r w:rsidRPr="00A261B2">
              <w:rPr>
                <w:rFonts w:asciiTheme="minorHAnsi" w:hAnsiTheme="minorHAnsi" w:cstheme="minorHAnsi"/>
                <w:sz w:val="22"/>
                <w:szCs w:val="22"/>
              </w:rPr>
              <w:t>not published - website needs to explain how parents can access.</w:t>
            </w:r>
          </w:p>
        </w:tc>
        <w:tc>
          <w:tcPr>
            <w:tcW w:w="992" w:type="dxa"/>
          </w:tcPr>
          <w:p w14:paraId="20811635" w14:textId="77777777" w:rsidR="00446A5B" w:rsidRPr="00A261B2" w:rsidRDefault="00446A5B" w:rsidP="00A261B2">
            <w:pPr>
              <w:spacing w:before="0"/>
              <w:rPr>
                <w:rFonts w:asciiTheme="minorHAnsi" w:hAnsiTheme="minorHAnsi" w:cstheme="minorHAnsi"/>
                <w:sz w:val="22"/>
                <w:szCs w:val="22"/>
              </w:rPr>
            </w:pPr>
          </w:p>
        </w:tc>
        <w:tc>
          <w:tcPr>
            <w:tcW w:w="3261" w:type="dxa"/>
          </w:tcPr>
          <w:p w14:paraId="133DBED5" w14:textId="77777777" w:rsidR="00446A5B" w:rsidRPr="00A261B2" w:rsidRDefault="00446A5B" w:rsidP="00A261B2">
            <w:pPr>
              <w:spacing w:before="0"/>
              <w:rPr>
                <w:rFonts w:asciiTheme="minorHAnsi" w:hAnsiTheme="minorHAnsi" w:cstheme="minorHAnsi"/>
              </w:rPr>
            </w:pPr>
            <w:r w:rsidRPr="00A261B2">
              <w:rPr>
                <w:rFonts w:asciiTheme="minorHAnsi" w:hAnsiTheme="minorHAnsi" w:cstheme="minorHAnsi"/>
                <w:b/>
              </w:rPr>
              <w:t xml:space="preserve">Annual review </w:t>
            </w:r>
          </w:p>
        </w:tc>
        <w:tc>
          <w:tcPr>
            <w:tcW w:w="1842" w:type="dxa"/>
          </w:tcPr>
          <w:p w14:paraId="42CEA11C" w14:textId="77777777" w:rsidR="00446A5B" w:rsidRPr="00A261B2" w:rsidRDefault="00446A5B" w:rsidP="00A261B2">
            <w:pPr>
              <w:spacing w:before="0"/>
              <w:rPr>
                <w:rFonts w:asciiTheme="minorHAnsi" w:hAnsiTheme="minorHAnsi" w:cstheme="minorHAnsi"/>
              </w:rPr>
            </w:pPr>
          </w:p>
        </w:tc>
      </w:tr>
      <w:tr w:rsidR="00446A5B" w:rsidRPr="00A261B2" w14:paraId="3433774D" w14:textId="77777777" w:rsidTr="003746F1">
        <w:tc>
          <w:tcPr>
            <w:tcW w:w="426" w:type="dxa"/>
          </w:tcPr>
          <w:p w14:paraId="166DFD4B"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34</w:t>
            </w:r>
          </w:p>
        </w:tc>
        <w:tc>
          <w:tcPr>
            <w:tcW w:w="9639" w:type="dxa"/>
          </w:tcPr>
          <w:p w14:paraId="149AE1BE" w14:textId="77777777" w:rsidR="00446A5B" w:rsidRPr="00A261B2" w:rsidRDefault="00446A5B" w:rsidP="00A261B2">
            <w:pPr>
              <w:pStyle w:val="NoSpacing"/>
              <w:rPr>
                <w:rFonts w:cstheme="minorHAnsi"/>
                <w:b/>
              </w:rPr>
            </w:pPr>
            <w:r w:rsidRPr="00A261B2">
              <w:rPr>
                <w:rFonts w:cstheme="minorHAnsi"/>
                <w:b/>
              </w:rPr>
              <w:t xml:space="preserve">First Aid Policy </w:t>
            </w:r>
            <w:r w:rsidRPr="00A261B2">
              <w:rPr>
                <w:rFonts w:cstheme="minorHAnsi"/>
              </w:rPr>
              <w:t>(link to ONE Academy Trust website)</w:t>
            </w:r>
          </w:p>
          <w:p w14:paraId="14D2F20B" w14:textId="77777777" w:rsidR="00446A5B" w:rsidRPr="00A261B2" w:rsidRDefault="00446A5B" w:rsidP="00A261B2">
            <w:pPr>
              <w:pStyle w:val="NoSpacing"/>
              <w:rPr>
                <w:rFonts w:cstheme="minorHAnsi"/>
                <w:b/>
              </w:rPr>
            </w:pPr>
            <w:r w:rsidRPr="00A261B2">
              <w:rPr>
                <w:rFonts w:cstheme="minorHAnsi"/>
              </w:rPr>
              <w:t>Not statutory on the website but needs to be available</w:t>
            </w:r>
          </w:p>
        </w:tc>
        <w:tc>
          <w:tcPr>
            <w:tcW w:w="992" w:type="dxa"/>
          </w:tcPr>
          <w:p w14:paraId="7B9C566D" w14:textId="77777777" w:rsidR="00446A5B" w:rsidRPr="00A261B2" w:rsidRDefault="00446A5B" w:rsidP="00A261B2">
            <w:pPr>
              <w:spacing w:before="0"/>
              <w:rPr>
                <w:rFonts w:asciiTheme="minorHAnsi" w:hAnsiTheme="minorHAnsi" w:cstheme="minorHAnsi"/>
                <w:sz w:val="22"/>
                <w:szCs w:val="22"/>
              </w:rPr>
            </w:pPr>
          </w:p>
        </w:tc>
        <w:tc>
          <w:tcPr>
            <w:tcW w:w="3261" w:type="dxa"/>
          </w:tcPr>
          <w:p w14:paraId="37AC89E9" w14:textId="77777777" w:rsidR="00446A5B" w:rsidRPr="00A261B2" w:rsidRDefault="00446A5B" w:rsidP="00A261B2">
            <w:pPr>
              <w:spacing w:before="0"/>
              <w:rPr>
                <w:rFonts w:asciiTheme="minorHAnsi" w:hAnsiTheme="minorHAnsi" w:cstheme="minorHAnsi"/>
                <w:b/>
              </w:rPr>
            </w:pPr>
            <w:r w:rsidRPr="00A261B2">
              <w:rPr>
                <w:rFonts w:asciiTheme="minorHAnsi" w:hAnsiTheme="minorHAnsi" w:cstheme="minorHAnsi"/>
                <w:b/>
              </w:rPr>
              <w:t>Annual review recommended</w:t>
            </w:r>
          </w:p>
          <w:p w14:paraId="7133824A" w14:textId="77777777" w:rsidR="00446A5B" w:rsidRPr="00A261B2" w:rsidRDefault="00446A5B" w:rsidP="00A261B2">
            <w:pPr>
              <w:spacing w:before="0"/>
              <w:rPr>
                <w:rFonts w:asciiTheme="minorHAnsi" w:hAnsiTheme="minorHAnsi" w:cstheme="minorHAnsi"/>
              </w:rPr>
            </w:pPr>
          </w:p>
          <w:p w14:paraId="601A3822" w14:textId="77777777" w:rsidR="00446A5B" w:rsidRPr="00A261B2" w:rsidRDefault="00446A5B" w:rsidP="00A261B2">
            <w:pPr>
              <w:spacing w:before="0"/>
              <w:rPr>
                <w:rFonts w:asciiTheme="minorHAnsi" w:hAnsiTheme="minorHAnsi" w:cstheme="minorHAnsi"/>
              </w:rPr>
            </w:pPr>
          </w:p>
        </w:tc>
        <w:tc>
          <w:tcPr>
            <w:tcW w:w="1842" w:type="dxa"/>
          </w:tcPr>
          <w:p w14:paraId="68E855E1" w14:textId="77777777" w:rsidR="00446A5B" w:rsidRPr="00A261B2" w:rsidRDefault="00446A5B" w:rsidP="00A261B2">
            <w:pPr>
              <w:spacing w:before="0"/>
              <w:rPr>
                <w:rFonts w:asciiTheme="minorHAnsi" w:hAnsiTheme="minorHAnsi" w:cstheme="minorHAnsi"/>
              </w:rPr>
            </w:pPr>
          </w:p>
        </w:tc>
      </w:tr>
    </w:tbl>
    <w:p w14:paraId="004D38FD" w14:textId="77777777" w:rsidR="003F0AB9" w:rsidRDefault="003F0AB9"/>
    <w:tbl>
      <w:tblPr>
        <w:tblW w:w="161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6"/>
        <w:gridCol w:w="9639"/>
        <w:gridCol w:w="992"/>
        <w:gridCol w:w="3261"/>
        <w:gridCol w:w="1842"/>
      </w:tblGrid>
      <w:tr w:rsidR="00446A5B" w:rsidRPr="00A261B2" w14:paraId="52F0C26E" w14:textId="77777777" w:rsidTr="003746F1">
        <w:trPr>
          <w:tblHeader/>
        </w:trPr>
        <w:tc>
          <w:tcPr>
            <w:tcW w:w="10065" w:type="dxa"/>
            <w:gridSpan w:val="2"/>
            <w:shd w:val="clear" w:color="auto" w:fill="F2F2F2" w:themeFill="background1" w:themeFillShade="F2"/>
          </w:tcPr>
          <w:p w14:paraId="3574814A" w14:textId="66C13E4F" w:rsidR="00446A5B" w:rsidRPr="00A261B2" w:rsidRDefault="00446A5B" w:rsidP="00A261B2">
            <w:pPr>
              <w:spacing w:before="0"/>
              <w:rPr>
                <w:rFonts w:asciiTheme="minorHAnsi" w:hAnsiTheme="minorHAnsi" w:cstheme="minorHAnsi"/>
                <w:b/>
                <w:bCs/>
                <w:sz w:val="28"/>
                <w:szCs w:val="28"/>
              </w:rPr>
            </w:pPr>
            <w:r w:rsidRPr="00A261B2">
              <w:rPr>
                <w:rFonts w:asciiTheme="minorHAnsi" w:hAnsiTheme="minorHAnsi" w:cstheme="minorHAnsi"/>
                <w:b/>
                <w:sz w:val="28"/>
                <w:szCs w:val="28"/>
              </w:rPr>
              <w:t>Non-Statutory Requirements</w:t>
            </w:r>
          </w:p>
          <w:p w14:paraId="5190D630" w14:textId="77777777" w:rsidR="00446A5B" w:rsidRPr="00A261B2" w:rsidRDefault="00446A5B" w:rsidP="00A261B2">
            <w:pPr>
              <w:spacing w:before="0"/>
              <w:rPr>
                <w:rFonts w:asciiTheme="minorHAnsi" w:hAnsiTheme="minorHAnsi" w:cstheme="minorHAnsi"/>
                <w:sz w:val="22"/>
                <w:szCs w:val="22"/>
              </w:rPr>
            </w:pPr>
            <w:r w:rsidRPr="00A261B2">
              <w:rPr>
                <w:rFonts w:asciiTheme="minorHAnsi" w:hAnsiTheme="minorHAnsi" w:cstheme="minorHAnsi"/>
                <w:bCs/>
                <w:sz w:val="22"/>
                <w:szCs w:val="22"/>
              </w:rPr>
              <w:t xml:space="preserve">Not required by </w:t>
            </w:r>
            <w:hyperlink r:id="rId67" w:history="1">
              <w:r w:rsidRPr="00A261B2">
                <w:rPr>
                  <w:rStyle w:val="Hyperlink"/>
                  <w:rFonts w:asciiTheme="minorHAnsi" w:hAnsiTheme="minorHAnsi" w:cstheme="minorHAnsi"/>
                  <w:bCs/>
                  <w:sz w:val="22"/>
                  <w:szCs w:val="22"/>
                </w:rPr>
                <w:t>legislation</w:t>
              </w:r>
            </w:hyperlink>
            <w:r w:rsidRPr="00A261B2">
              <w:rPr>
                <w:rFonts w:asciiTheme="minorHAnsi" w:hAnsiTheme="minorHAnsi" w:cstheme="minorHAnsi"/>
                <w:bCs/>
                <w:sz w:val="22"/>
                <w:szCs w:val="22"/>
              </w:rPr>
              <w:t xml:space="preserve"> but will enhance the website </w:t>
            </w:r>
          </w:p>
        </w:tc>
        <w:tc>
          <w:tcPr>
            <w:tcW w:w="992" w:type="dxa"/>
            <w:shd w:val="clear" w:color="auto" w:fill="F2F2F2" w:themeFill="background1" w:themeFillShade="F2"/>
            <w:vAlign w:val="center"/>
          </w:tcPr>
          <w:p w14:paraId="3C75D544" w14:textId="77777777" w:rsidR="00446A5B" w:rsidRPr="00A261B2" w:rsidRDefault="00446A5B" w:rsidP="00A261B2">
            <w:pPr>
              <w:spacing w:before="0"/>
              <w:jc w:val="center"/>
              <w:rPr>
                <w:rFonts w:asciiTheme="minorHAnsi" w:hAnsiTheme="minorHAnsi" w:cstheme="minorHAnsi"/>
                <w:b/>
                <w:sz w:val="22"/>
                <w:szCs w:val="22"/>
              </w:rPr>
            </w:pPr>
          </w:p>
        </w:tc>
        <w:tc>
          <w:tcPr>
            <w:tcW w:w="3261" w:type="dxa"/>
            <w:shd w:val="clear" w:color="auto" w:fill="F2F2F2" w:themeFill="background1" w:themeFillShade="F2"/>
            <w:vAlign w:val="center"/>
          </w:tcPr>
          <w:p w14:paraId="0F8365C7" w14:textId="77777777" w:rsidR="00446A5B" w:rsidRPr="00A261B2" w:rsidRDefault="00446A5B" w:rsidP="00A261B2">
            <w:pPr>
              <w:spacing w:before="0"/>
              <w:jc w:val="center"/>
              <w:rPr>
                <w:rFonts w:asciiTheme="minorHAnsi" w:hAnsiTheme="minorHAnsi" w:cstheme="minorHAnsi"/>
                <w:b/>
              </w:rPr>
            </w:pPr>
          </w:p>
        </w:tc>
        <w:tc>
          <w:tcPr>
            <w:tcW w:w="1842" w:type="dxa"/>
            <w:shd w:val="clear" w:color="auto" w:fill="F2F2F2" w:themeFill="background1" w:themeFillShade="F2"/>
            <w:vAlign w:val="center"/>
          </w:tcPr>
          <w:p w14:paraId="3EE42F20" w14:textId="77777777" w:rsidR="00446A5B" w:rsidRPr="00A261B2" w:rsidRDefault="00446A5B" w:rsidP="00A261B2">
            <w:pPr>
              <w:spacing w:before="0"/>
              <w:rPr>
                <w:rFonts w:asciiTheme="minorHAnsi" w:hAnsiTheme="minorHAnsi" w:cstheme="minorHAnsi"/>
                <w:b/>
                <w:sz w:val="28"/>
                <w:szCs w:val="28"/>
              </w:rPr>
            </w:pPr>
          </w:p>
        </w:tc>
      </w:tr>
      <w:tr w:rsidR="00446A5B" w:rsidRPr="00A261B2" w14:paraId="7D25CF80" w14:textId="77777777" w:rsidTr="003746F1">
        <w:tc>
          <w:tcPr>
            <w:tcW w:w="426" w:type="dxa"/>
          </w:tcPr>
          <w:p w14:paraId="795FCDB3"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35</w:t>
            </w:r>
          </w:p>
        </w:tc>
        <w:tc>
          <w:tcPr>
            <w:tcW w:w="9639" w:type="dxa"/>
            <w:vAlign w:val="center"/>
          </w:tcPr>
          <w:p w14:paraId="6B6340C3" w14:textId="77777777" w:rsidR="00446A5B" w:rsidRPr="00A261B2" w:rsidRDefault="00446A5B" w:rsidP="00A261B2">
            <w:pPr>
              <w:pStyle w:val="NoSpacing"/>
              <w:rPr>
                <w:rFonts w:cstheme="minorHAnsi"/>
                <w:b/>
              </w:rPr>
            </w:pPr>
            <w:r w:rsidRPr="00A261B2">
              <w:rPr>
                <w:rFonts w:cstheme="minorHAnsi"/>
                <w:b/>
              </w:rPr>
              <w:t>Overview framework of responsibility</w:t>
            </w:r>
          </w:p>
          <w:p w14:paraId="59B8790A" w14:textId="77777777" w:rsidR="00446A5B" w:rsidRPr="00A261B2" w:rsidRDefault="00446A5B" w:rsidP="00A261B2">
            <w:pPr>
              <w:pStyle w:val="NoSpacing"/>
              <w:rPr>
                <w:rFonts w:cstheme="minorHAnsi"/>
                <w:i/>
              </w:rPr>
            </w:pPr>
            <w:r w:rsidRPr="00A261B2">
              <w:rPr>
                <w:rFonts w:cstheme="minorHAnsi"/>
                <w:i/>
              </w:rPr>
              <w:lastRenderedPageBreak/>
              <w:t>Not statutory but may help to fulfil the requirement for publishing details of governance arrangements in a readily accessible format.</w:t>
            </w:r>
          </w:p>
          <w:p w14:paraId="15086CBF" w14:textId="77777777" w:rsidR="00446A5B" w:rsidRPr="00A261B2" w:rsidRDefault="00446A5B" w:rsidP="00A261B2">
            <w:pPr>
              <w:pStyle w:val="NoSpacing"/>
              <w:rPr>
                <w:rFonts w:cstheme="minorHAnsi"/>
                <w:color w:val="212121"/>
              </w:rPr>
            </w:pPr>
          </w:p>
        </w:tc>
        <w:tc>
          <w:tcPr>
            <w:tcW w:w="992" w:type="dxa"/>
          </w:tcPr>
          <w:p w14:paraId="7F409561" w14:textId="77777777" w:rsidR="00446A5B" w:rsidRPr="00A261B2" w:rsidRDefault="00446A5B" w:rsidP="00A261B2">
            <w:pPr>
              <w:spacing w:before="0"/>
              <w:rPr>
                <w:rFonts w:asciiTheme="minorHAnsi" w:hAnsiTheme="minorHAnsi" w:cstheme="minorHAnsi"/>
                <w:sz w:val="22"/>
                <w:szCs w:val="22"/>
              </w:rPr>
            </w:pPr>
          </w:p>
        </w:tc>
        <w:tc>
          <w:tcPr>
            <w:tcW w:w="3261" w:type="dxa"/>
          </w:tcPr>
          <w:p w14:paraId="6BAF9AB4" w14:textId="77777777" w:rsidR="00446A5B" w:rsidRPr="00A261B2" w:rsidRDefault="00446A5B" w:rsidP="00A261B2">
            <w:pPr>
              <w:spacing w:before="0"/>
              <w:rPr>
                <w:rFonts w:asciiTheme="minorHAnsi" w:hAnsiTheme="minorHAnsi" w:cstheme="minorHAnsi"/>
              </w:rPr>
            </w:pPr>
          </w:p>
        </w:tc>
        <w:tc>
          <w:tcPr>
            <w:tcW w:w="1842" w:type="dxa"/>
          </w:tcPr>
          <w:p w14:paraId="4ACEDDF5" w14:textId="77777777" w:rsidR="00446A5B" w:rsidRPr="00A261B2" w:rsidRDefault="00446A5B" w:rsidP="00A261B2">
            <w:pPr>
              <w:pStyle w:val="NormalWeb"/>
              <w:spacing w:before="0" w:beforeAutospacing="0"/>
              <w:rPr>
                <w:rFonts w:asciiTheme="minorHAnsi" w:hAnsiTheme="minorHAnsi" w:cstheme="minorHAnsi"/>
              </w:rPr>
            </w:pPr>
          </w:p>
        </w:tc>
      </w:tr>
      <w:tr w:rsidR="00446A5B" w:rsidRPr="00A261B2" w14:paraId="198D3907" w14:textId="77777777" w:rsidTr="003746F1">
        <w:trPr>
          <w:trHeight w:val="391"/>
        </w:trPr>
        <w:tc>
          <w:tcPr>
            <w:tcW w:w="426" w:type="dxa"/>
          </w:tcPr>
          <w:p w14:paraId="2E9656FD"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36</w:t>
            </w:r>
          </w:p>
        </w:tc>
        <w:tc>
          <w:tcPr>
            <w:tcW w:w="9639" w:type="dxa"/>
          </w:tcPr>
          <w:p w14:paraId="5893FA8E" w14:textId="77777777" w:rsidR="00446A5B" w:rsidRPr="00A261B2" w:rsidRDefault="00446A5B" w:rsidP="00A261B2">
            <w:pPr>
              <w:pStyle w:val="NoSpacing"/>
              <w:rPr>
                <w:rFonts w:cstheme="minorHAnsi"/>
                <w:b/>
              </w:rPr>
            </w:pPr>
            <w:r w:rsidRPr="00A261B2">
              <w:rPr>
                <w:rFonts w:cstheme="minorHAnsi"/>
                <w:b/>
              </w:rPr>
              <w:t xml:space="preserve">Profiles of governors </w:t>
            </w:r>
          </w:p>
        </w:tc>
        <w:tc>
          <w:tcPr>
            <w:tcW w:w="992" w:type="dxa"/>
          </w:tcPr>
          <w:p w14:paraId="400000D6" w14:textId="77777777" w:rsidR="00446A5B" w:rsidRPr="00A261B2" w:rsidRDefault="00446A5B" w:rsidP="00A261B2">
            <w:pPr>
              <w:spacing w:before="0"/>
              <w:rPr>
                <w:rFonts w:asciiTheme="minorHAnsi" w:hAnsiTheme="minorHAnsi" w:cstheme="minorHAnsi"/>
                <w:sz w:val="22"/>
                <w:szCs w:val="22"/>
              </w:rPr>
            </w:pPr>
          </w:p>
        </w:tc>
        <w:tc>
          <w:tcPr>
            <w:tcW w:w="3261" w:type="dxa"/>
          </w:tcPr>
          <w:p w14:paraId="5B2CF71E" w14:textId="77777777" w:rsidR="00446A5B" w:rsidRPr="00A261B2" w:rsidRDefault="00446A5B" w:rsidP="00A261B2">
            <w:pPr>
              <w:spacing w:before="0"/>
              <w:rPr>
                <w:rFonts w:asciiTheme="minorHAnsi" w:hAnsiTheme="minorHAnsi" w:cstheme="minorHAnsi"/>
              </w:rPr>
            </w:pPr>
          </w:p>
        </w:tc>
        <w:tc>
          <w:tcPr>
            <w:tcW w:w="1842" w:type="dxa"/>
          </w:tcPr>
          <w:p w14:paraId="671130E2" w14:textId="77777777" w:rsidR="00446A5B" w:rsidRPr="00A261B2" w:rsidRDefault="00446A5B" w:rsidP="00A261B2">
            <w:pPr>
              <w:pStyle w:val="NormalWeb"/>
              <w:spacing w:before="0" w:beforeAutospacing="0"/>
              <w:rPr>
                <w:rFonts w:asciiTheme="minorHAnsi" w:hAnsiTheme="minorHAnsi" w:cstheme="minorHAnsi"/>
              </w:rPr>
            </w:pPr>
          </w:p>
        </w:tc>
      </w:tr>
      <w:tr w:rsidR="00446A5B" w:rsidRPr="00A261B2" w14:paraId="6D4DD5A4" w14:textId="77777777" w:rsidTr="003746F1">
        <w:tc>
          <w:tcPr>
            <w:tcW w:w="426" w:type="dxa"/>
          </w:tcPr>
          <w:p w14:paraId="59D17CBC"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37</w:t>
            </w:r>
          </w:p>
        </w:tc>
        <w:tc>
          <w:tcPr>
            <w:tcW w:w="9639" w:type="dxa"/>
            <w:vAlign w:val="center"/>
          </w:tcPr>
          <w:p w14:paraId="54AB252B" w14:textId="77777777" w:rsidR="00446A5B" w:rsidRPr="00A261B2" w:rsidRDefault="00446A5B" w:rsidP="00A261B2">
            <w:pPr>
              <w:spacing w:before="0"/>
              <w:rPr>
                <w:rFonts w:asciiTheme="minorHAnsi" w:hAnsiTheme="minorHAnsi" w:cstheme="minorHAnsi"/>
                <w:b/>
                <w:sz w:val="22"/>
                <w:szCs w:val="22"/>
              </w:rPr>
            </w:pPr>
            <w:r w:rsidRPr="00A261B2">
              <w:rPr>
                <w:rFonts w:asciiTheme="minorHAnsi" w:hAnsiTheme="minorHAnsi" w:cstheme="minorHAnsi"/>
                <w:b/>
                <w:sz w:val="22"/>
                <w:szCs w:val="22"/>
              </w:rPr>
              <w:t>Information on how to become a school governor</w:t>
            </w:r>
          </w:p>
          <w:p w14:paraId="44BDB98A" w14:textId="77777777" w:rsidR="00446A5B" w:rsidRPr="00A261B2" w:rsidRDefault="00446A5B" w:rsidP="00A261B2">
            <w:pPr>
              <w:spacing w:before="0"/>
              <w:rPr>
                <w:rFonts w:asciiTheme="minorHAnsi" w:hAnsiTheme="minorHAnsi" w:cstheme="minorHAnsi"/>
                <w:b/>
                <w:sz w:val="22"/>
                <w:szCs w:val="22"/>
              </w:rPr>
            </w:pPr>
            <w:r w:rsidRPr="00A261B2">
              <w:rPr>
                <w:rFonts w:asciiTheme="minorHAnsi" w:hAnsiTheme="minorHAnsi" w:cstheme="minorHAnsi"/>
                <w:b/>
                <w:sz w:val="22"/>
                <w:szCs w:val="22"/>
              </w:rPr>
              <w:t xml:space="preserve">   </w:t>
            </w:r>
          </w:p>
        </w:tc>
        <w:tc>
          <w:tcPr>
            <w:tcW w:w="992" w:type="dxa"/>
          </w:tcPr>
          <w:p w14:paraId="3D83B195" w14:textId="77777777" w:rsidR="00446A5B" w:rsidRPr="00A261B2" w:rsidRDefault="00446A5B" w:rsidP="00A261B2">
            <w:pPr>
              <w:spacing w:before="0"/>
              <w:rPr>
                <w:rFonts w:asciiTheme="minorHAnsi" w:hAnsiTheme="minorHAnsi" w:cstheme="minorHAnsi"/>
                <w:sz w:val="22"/>
                <w:szCs w:val="22"/>
              </w:rPr>
            </w:pPr>
          </w:p>
        </w:tc>
        <w:tc>
          <w:tcPr>
            <w:tcW w:w="3261" w:type="dxa"/>
          </w:tcPr>
          <w:p w14:paraId="004081CA" w14:textId="77777777" w:rsidR="00446A5B" w:rsidRPr="00A261B2" w:rsidRDefault="00446A5B" w:rsidP="00A261B2">
            <w:pPr>
              <w:spacing w:before="0"/>
              <w:rPr>
                <w:rFonts w:asciiTheme="minorHAnsi" w:hAnsiTheme="minorHAnsi" w:cstheme="minorHAnsi"/>
              </w:rPr>
            </w:pPr>
          </w:p>
        </w:tc>
        <w:tc>
          <w:tcPr>
            <w:tcW w:w="1842" w:type="dxa"/>
          </w:tcPr>
          <w:p w14:paraId="45BFE1FF" w14:textId="77777777" w:rsidR="00446A5B" w:rsidRPr="00A261B2" w:rsidRDefault="00446A5B" w:rsidP="00A261B2">
            <w:pPr>
              <w:spacing w:before="0"/>
              <w:rPr>
                <w:rFonts w:asciiTheme="minorHAnsi" w:hAnsiTheme="minorHAnsi" w:cstheme="minorHAnsi"/>
              </w:rPr>
            </w:pPr>
          </w:p>
        </w:tc>
      </w:tr>
      <w:tr w:rsidR="00446A5B" w:rsidRPr="00A261B2" w14:paraId="42ECEF46" w14:textId="77777777" w:rsidTr="00446A5B">
        <w:trPr>
          <w:trHeight w:val="454"/>
        </w:trPr>
        <w:tc>
          <w:tcPr>
            <w:tcW w:w="426" w:type="dxa"/>
          </w:tcPr>
          <w:p w14:paraId="5E09F348"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38</w:t>
            </w:r>
          </w:p>
        </w:tc>
        <w:tc>
          <w:tcPr>
            <w:tcW w:w="9639" w:type="dxa"/>
          </w:tcPr>
          <w:p w14:paraId="3EC6F0FD" w14:textId="77777777" w:rsidR="00446A5B" w:rsidRPr="00A261B2" w:rsidRDefault="00446A5B" w:rsidP="00A261B2">
            <w:pPr>
              <w:spacing w:before="0"/>
              <w:rPr>
                <w:rFonts w:asciiTheme="minorHAnsi" w:hAnsiTheme="minorHAnsi" w:cstheme="minorHAnsi"/>
                <w:b/>
                <w:sz w:val="22"/>
                <w:szCs w:val="22"/>
              </w:rPr>
            </w:pPr>
            <w:r w:rsidRPr="00A261B2">
              <w:rPr>
                <w:rFonts w:asciiTheme="minorHAnsi" w:hAnsiTheme="minorHAnsi" w:cstheme="minorHAnsi"/>
                <w:b/>
                <w:sz w:val="22"/>
                <w:szCs w:val="22"/>
              </w:rPr>
              <w:t>Job/governance vacancies</w:t>
            </w:r>
          </w:p>
        </w:tc>
        <w:tc>
          <w:tcPr>
            <w:tcW w:w="992" w:type="dxa"/>
          </w:tcPr>
          <w:p w14:paraId="7117FFF6" w14:textId="77777777" w:rsidR="00446A5B" w:rsidRPr="00A261B2" w:rsidRDefault="00446A5B" w:rsidP="00A261B2">
            <w:pPr>
              <w:spacing w:before="0"/>
              <w:rPr>
                <w:rFonts w:asciiTheme="minorHAnsi" w:hAnsiTheme="minorHAnsi" w:cstheme="minorHAnsi"/>
                <w:sz w:val="22"/>
                <w:szCs w:val="22"/>
              </w:rPr>
            </w:pPr>
          </w:p>
        </w:tc>
        <w:tc>
          <w:tcPr>
            <w:tcW w:w="3261" w:type="dxa"/>
          </w:tcPr>
          <w:p w14:paraId="40C36958" w14:textId="77777777" w:rsidR="00446A5B" w:rsidRPr="00A261B2" w:rsidRDefault="00446A5B" w:rsidP="00A261B2">
            <w:pPr>
              <w:spacing w:before="0"/>
              <w:rPr>
                <w:rFonts w:asciiTheme="minorHAnsi" w:hAnsiTheme="minorHAnsi" w:cstheme="minorHAnsi"/>
              </w:rPr>
            </w:pPr>
          </w:p>
        </w:tc>
        <w:tc>
          <w:tcPr>
            <w:tcW w:w="1842" w:type="dxa"/>
          </w:tcPr>
          <w:p w14:paraId="23AD1AE1" w14:textId="77777777" w:rsidR="00446A5B" w:rsidRPr="00A261B2" w:rsidRDefault="00446A5B" w:rsidP="00A261B2">
            <w:pPr>
              <w:spacing w:before="0"/>
              <w:rPr>
                <w:rFonts w:asciiTheme="minorHAnsi" w:hAnsiTheme="minorHAnsi" w:cstheme="minorHAnsi"/>
              </w:rPr>
            </w:pPr>
          </w:p>
        </w:tc>
      </w:tr>
      <w:tr w:rsidR="00446A5B" w:rsidRPr="00A261B2" w14:paraId="03E41664" w14:textId="77777777" w:rsidTr="003746F1">
        <w:tc>
          <w:tcPr>
            <w:tcW w:w="426" w:type="dxa"/>
          </w:tcPr>
          <w:p w14:paraId="16A4197D" w14:textId="77777777" w:rsidR="00446A5B" w:rsidRPr="00A261B2" w:rsidRDefault="00446A5B" w:rsidP="00A261B2">
            <w:pPr>
              <w:pStyle w:val="NoSpacing"/>
              <w:jc w:val="center"/>
              <w:rPr>
                <w:rFonts w:eastAsia="Times New Roman" w:cstheme="minorHAnsi"/>
                <w:b/>
                <w:sz w:val="24"/>
                <w:szCs w:val="24"/>
              </w:rPr>
            </w:pPr>
            <w:r w:rsidRPr="00A261B2">
              <w:rPr>
                <w:rFonts w:eastAsia="Times New Roman" w:cstheme="minorHAnsi"/>
                <w:b/>
                <w:sz w:val="24"/>
                <w:szCs w:val="24"/>
              </w:rPr>
              <w:t>39</w:t>
            </w:r>
          </w:p>
        </w:tc>
        <w:tc>
          <w:tcPr>
            <w:tcW w:w="9639" w:type="dxa"/>
            <w:vAlign w:val="center"/>
          </w:tcPr>
          <w:p w14:paraId="307287B5" w14:textId="77777777" w:rsidR="00446A5B" w:rsidRPr="00A261B2" w:rsidRDefault="00446A5B" w:rsidP="00A261B2">
            <w:pPr>
              <w:spacing w:before="0"/>
              <w:rPr>
                <w:rFonts w:asciiTheme="minorHAnsi" w:hAnsiTheme="minorHAnsi" w:cstheme="minorHAnsi"/>
                <w:b/>
                <w:sz w:val="22"/>
                <w:szCs w:val="22"/>
              </w:rPr>
            </w:pPr>
            <w:r w:rsidRPr="00A261B2">
              <w:rPr>
                <w:rFonts w:asciiTheme="minorHAnsi" w:hAnsiTheme="minorHAnsi" w:cstheme="minorHAnsi"/>
                <w:b/>
                <w:sz w:val="22"/>
                <w:szCs w:val="22"/>
              </w:rPr>
              <w:t>Is all the information included on the website up-to-date?</w:t>
            </w:r>
          </w:p>
          <w:p w14:paraId="34CD068B" w14:textId="77777777" w:rsidR="00446A5B" w:rsidRPr="00A261B2" w:rsidRDefault="00446A5B" w:rsidP="00A261B2">
            <w:pPr>
              <w:spacing w:before="0"/>
              <w:rPr>
                <w:rFonts w:asciiTheme="minorHAnsi" w:hAnsiTheme="minorHAnsi" w:cstheme="minorHAnsi"/>
                <w:b/>
                <w:sz w:val="22"/>
                <w:szCs w:val="22"/>
              </w:rPr>
            </w:pPr>
            <w:r w:rsidRPr="00A261B2">
              <w:rPr>
                <w:rFonts w:asciiTheme="minorHAnsi" w:hAnsiTheme="minorHAnsi" w:cstheme="minorHAnsi"/>
                <w:b/>
                <w:sz w:val="22"/>
                <w:szCs w:val="22"/>
              </w:rPr>
              <w:t xml:space="preserve"> </w:t>
            </w:r>
          </w:p>
        </w:tc>
        <w:tc>
          <w:tcPr>
            <w:tcW w:w="992" w:type="dxa"/>
          </w:tcPr>
          <w:p w14:paraId="3880C987" w14:textId="77777777" w:rsidR="00446A5B" w:rsidRPr="00A261B2" w:rsidRDefault="00446A5B" w:rsidP="00A261B2">
            <w:pPr>
              <w:spacing w:before="0"/>
              <w:rPr>
                <w:rFonts w:asciiTheme="minorHAnsi" w:hAnsiTheme="minorHAnsi" w:cstheme="minorHAnsi"/>
                <w:sz w:val="22"/>
                <w:szCs w:val="22"/>
              </w:rPr>
            </w:pPr>
          </w:p>
        </w:tc>
        <w:tc>
          <w:tcPr>
            <w:tcW w:w="3261" w:type="dxa"/>
          </w:tcPr>
          <w:p w14:paraId="3FC02160" w14:textId="77777777" w:rsidR="00446A5B" w:rsidRPr="00A261B2" w:rsidRDefault="00446A5B" w:rsidP="00A261B2">
            <w:pPr>
              <w:spacing w:before="0"/>
              <w:rPr>
                <w:rFonts w:asciiTheme="minorHAnsi" w:hAnsiTheme="minorHAnsi" w:cstheme="minorHAnsi"/>
              </w:rPr>
            </w:pPr>
            <w:r w:rsidRPr="00A261B2">
              <w:rPr>
                <w:rFonts w:asciiTheme="minorHAnsi" w:hAnsiTheme="minorHAnsi" w:cstheme="minorHAnsi"/>
                <w:b/>
              </w:rPr>
              <w:t>CHECK REGULARLY</w:t>
            </w:r>
          </w:p>
        </w:tc>
        <w:tc>
          <w:tcPr>
            <w:tcW w:w="1842" w:type="dxa"/>
          </w:tcPr>
          <w:p w14:paraId="48CD37D7" w14:textId="77777777" w:rsidR="00446A5B" w:rsidRPr="00A261B2" w:rsidRDefault="00446A5B" w:rsidP="00A261B2">
            <w:pPr>
              <w:spacing w:before="0"/>
              <w:rPr>
                <w:rFonts w:asciiTheme="minorHAnsi" w:hAnsiTheme="minorHAnsi" w:cstheme="minorHAnsi"/>
              </w:rPr>
            </w:pPr>
          </w:p>
        </w:tc>
      </w:tr>
    </w:tbl>
    <w:p w14:paraId="603BA14A" w14:textId="77777777" w:rsidR="00446A5B" w:rsidRPr="00A261B2" w:rsidRDefault="00446A5B" w:rsidP="00A261B2">
      <w:pPr>
        <w:spacing w:before="0"/>
        <w:rPr>
          <w:rFonts w:asciiTheme="minorHAnsi" w:hAnsiTheme="minorHAnsi" w:cstheme="minorHAnsi"/>
        </w:rPr>
      </w:pPr>
    </w:p>
    <w:p w14:paraId="6AA77F1A" w14:textId="77777777" w:rsidR="00446A5B" w:rsidRPr="00A261B2" w:rsidRDefault="00446A5B" w:rsidP="00A261B2">
      <w:pPr>
        <w:spacing w:before="0"/>
        <w:rPr>
          <w:rFonts w:asciiTheme="minorHAnsi" w:hAnsiTheme="minorHAnsi" w:cstheme="minorHAnsi"/>
        </w:rPr>
      </w:pPr>
    </w:p>
    <w:p w14:paraId="36C405E0" w14:textId="77777777" w:rsidR="00446A5B" w:rsidRPr="00A261B2" w:rsidRDefault="00446A5B" w:rsidP="00A261B2">
      <w:pPr>
        <w:spacing w:before="0"/>
        <w:rPr>
          <w:rFonts w:asciiTheme="minorHAnsi" w:hAnsiTheme="minorHAnsi" w:cstheme="minorHAnsi"/>
        </w:rPr>
      </w:pPr>
    </w:p>
    <w:p w14:paraId="47F16786" w14:textId="04CBCA73" w:rsidR="00097D44" w:rsidRPr="00A261B2" w:rsidRDefault="00097D44" w:rsidP="00A261B2">
      <w:pPr>
        <w:pStyle w:val="NormalWeb"/>
        <w:spacing w:before="0" w:beforeAutospacing="0" w:after="0" w:afterAutospacing="0" w:line="360" w:lineRule="auto"/>
        <w:rPr>
          <w:rFonts w:asciiTheme="minorHAnsi" w:hAnsiTheme="minorHAnsi" w:cstheme="minorHAnsi"/>
          <w:color w:val="FF0000"/>
          <w:sz w:val="22"/>
          <w:szCs w:val="22"/>
        </w:rPr>
      </w:pPr>
    </w:p>
    <w:sectPr w:rsidR="00097D44" w:rsidRPr="00A261B2" w:rsidSect="003746F1">
      <w:footerReference w:type="default" r:id="rId68"/>
      <w:pgSz w:w="16838" w:h="11906" w:orient="landscape"/>
      <w:pgMar w:top="680" w:right="680" w:bottom="680" w:left="680"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E4FBB" w14:textId="77777777" w:rsidR="00B170E1" w:rsidRDefault="00B170E1" w:rsidP="00155E8D">
      <w:r>
        <w:separator/>
      </w:r>
    </w:p>
  </w:endnote>
  <w:endnote w:type="continuationSeparator" w:id="0">
    <w:p w14:paraId="3F96F79F" w14:textId="77777777" w:rsidR="00B170E1" w:rsidRDefault="00B170E1" w:rsidP="0015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R Frutiger Roman">
    <w:altName w:val="Courier New"/>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95161653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4953157D" w14:textId="77777777" w:rsidR="003746F1" w:rsidRDefault="003746F1" w:rsidP="00755A64">
            <w:pPr>
              <w:pStyle w:val="Footer"/>
              <w:spacing w:before="0"/>
              <w:jc w:val="right"/>
              <w:rPr>
                <w:rFonts w:ascii="Arial" w:hAnsi="Arial" w:cs="Arial"/>
                <w:sz w:val="20"/>
                <w:szCs w:val="20"/>
              </w:rPr>
            </w:pPr>
          </w:p>
          <w:p w14:paraId="136C4264" w14:textId="40DC7D16" w:rsidR="003746F1" w:rsidRPr="007C493F" w:rsidRDefault="003746F1" w:rsidP="00755A64">
            <w:pPr>
              <w:pStyle w:val="Footer"/>
              <w:spacing w:before="0"/>
              <w:rPr>
                <w:rFonts w:ascii="Arial" w:hAnsi="Arial" w:cs="Arial"/>
                <w:sz w:val="16"/>
                <w:szCs w:val="16"/>
              </w:rPr>
            </w:pPr>
            <w:r w:rsidRPr="007C493F">
              <w:rPr>
                <w:rFonts w:ascii="Arial" w:hAnsi="Arial" w:cs="Arial"/>
                <w:sz w:val="16"/>
                <w:szCs w:val="16"/>
              </w:rPr>
              <w:t>ONE</w:t>
            </w:r>
            <w:r>
              <w:rPr>
                <w:rFonts w:ascii="Arial" w:hAnsi="Arial" w:cs="Arial"/>
                <w:sz w:val="16"/>
                <w:szCs w:val="16"/>
              </w:rPr>
              <w:t xml:space="preserve">67 </w:t>
            </w:r>
          </w:p>
          <w:p w14:paraId="3B3BB1F9" w14:textId="70C6B974" w:rsidR="003746F1" w:rsidRPr="007C493F" w:rsidRDefault="003746F1" w:rsidP="00755A64">
            <w:pPr>
              <w:pStyle w:val="Footer"/>
              <w:tabs>
                <w:tab w:val="left" w:pos="5580"/>
              </w:tabs>
              <w:spacing w:before="0"/>
              <w:rPr>
                <w:rFonts w:ascii="Arial" w:hAnsi="Arial" w:cs="Arial"/>
                <w:sz w:val="16"/>
                <w:szCs w:val="16"/>
              </w:rPr>
            </w:pPr>
            <w:r>
              <w:rPr>
                <w:rFonts w:ascii="Arial" w:hAnsi="Arial" w:cs="Arial"/>
                <w:sz w:val="16"/>
                <w:szCs w:val="16"/>
              </w:rPr>
              <w:t xml:space="preserve">Information published on websites   </w:t>
            </w:r>
            <w:r w:rsidRPr="007C493F">
              <w:rPr>
                <w:rFonts w:ascii="Arial" w:hAnsi="Arial" w:cs="Arial"/>
                <w:sz w:val="16"/>
                <w:szCs w:val="16"/>
              </w:rPr>
              <w:t xml:space="preserve">  </w:t>
            </w:r>
            <w:r w:rsidRPr="007C493F">
              <w:rPr>
                <w:rFonts w:ascii="Arial" w:hAnsi="Arial" w:cs="Arial"/>
                <w:sz w:val="16"/>
                <w:szCs w:val="16"/>
              </w:rPr>
              <w:tab/>
            </w:r>
          </w:p>
          <w:p w14:paraId="7C276768" w14:textId="1D27BC23" w:rsidR="003746F1" w:rsidRPr="007C493F" w:rsidRDefault="00B871B8" w:rsidP="00755A64">
            <w:pPr>
              <w:pStyle w:val="Footer"/>
              <w:spacing w:before="0"/>
              <w:rPr>
                <w:rFonts w:ascii="Arial" w:hAnsi="Arial" w:cs="Arial"/>
              </w:rPr>
            </w:pPr>
            <w:r w:rsidRPr="007C493F">
              <w:rPr>
                <w:rFonts w:ascii="Arial" w:hAnsi="Arial" w:cs="Arial"/>
                <w:sz w:val="16"/>
                <w:szCs w:val="16"/>
              </w:rPr>
              <w:t>V</w:t>
            </w:r>
            <w:r>
              <w:rPr>
                <w:rFonts w:ascii="Arial" w:hAnsi="Arial" w:cs="Arial"/>
                <w:sz w:val="16"/>
                <w:szCs w:val="16"/>
              </w:rPr>
              <w:t>1</w:t>
            </w:r>
            <w:r w:rsidR="003746F1" w:rsidRPr="007C493F">
              <w:rPr>
                <w:rFonts w:ascii="Arial" w:hAnsi="Arial" w:cs="Arial"/>
                <w:sz w:val="16"/>
                <w:szCs w:val="16"/>
              </w:rPr>
              <w:t xml:space="preserve"> – </w:t>
            </w:r>
            <w:r w:rsidR="003746F1">
              <w:rPr>
                <w:rFonts w:ascii="Arial" w:hAnsi="Arial" w:cs="Arial"/>
                <w:sz w:val="16"/>
                <w:szCs w:val="16"/>
              </w:rPr>
              <w:t xml:space="preserve">Sept </w:t>
            </w:r>
            <w:r w:rsidR="003746F1" w:rsidRPr="007C493F">
              <w:rPr>
                <w:rFonts w:ascii="Arial" w:hAnsi="Arial" w:cs="Arial"/>
                <w:sz w:val="16"/>
                <w:szCs w:val="16"/>
              </w:rPr>
              <w:t>2023</w:t>
            </w:r>
          </w:p>
          <w:p w14:paraId="65A08BC5" w14:textId="726BB11A" w:rsidR="003746F1" w:rsidRDefault="003746F1" w:rsidP="00755A64">
            <w:pPr>
              <w:pStyle w:val="Footer"/>
              <w:spacing w:before="0"/>
              <w:jc w:val="right"/>
              <w:rPr>
                <w:rFonts w:ascii="Arial" w:hAnsi="Arial" w:cs="Arial"/>
                <w:b/>
                <w:bCs/>
                <w:sz w:val="20"/>
                <w:szCs w:val="20"/>
              </w:rPr>
            </w:pPr>
            <w:r w:rsidRPr="00AD0B81">
              <w:rPr>
                <w:rFonts w:ascii="Arial" w:hAnsi="Arial" w:cs="Arial"/>
                <w:sz w:val="20"/>
                <w:szCs w:val="20"/>
              </w:rPr>
              <w:t xml:space="preserve">Page </w:t>
            </w:r>
            <w:r w:rsidRPr="00AD0B81">
              <w:rPr>
                <w:rFonts w:ascii="Arial" w:hAnsi="Arial" w:cs="Arial"/>
                <w:b/>
                <w:bCs/>
                <w:sz w:val="20"/>
                <w:szCs w:val="20"/>
              </w:rPr>
              <w:fldChar w:fldCharType="begin"/>
            </w:r>
            <w:r w:rsidRPr="00AD0B81">
              <w:rPr>
                <w:rFonts w:ascii="Arial" w:hAnsi="Arial" w:cs="Arial"/>
                <w:b/>
                <w:bCs/>
                <w:sz w:val="20"/>
                <w:szCs w:val="20"/>
              </w:rPr>
              <w:instrText xml:space="preserve"> PAGE </w:instrText>
            </w:r>
            <w:r w:rsidRPr="00AD0B81">
              <w:rPr>
                <w:rFonts w:ascii="Arial" w:hAnsi="Arial" w:cs="Arial"/>
                <w:b/>
                <w:bCs/>
                <w:sz w:val="20"/>
                <w:szCs w:val="20"/>
              </w:rPr>
              <w:fldChar w:fldCharType="separate"/>
            </w:r>
            <w:r>
              <w:rPr>
                <w:rFonts w:ascii="Arial" w:hAnsi="Arial" w:cs="Arial"/>
                <w:b/>
                <w:bCs/>
                <w:noProof/>
                <w:sz w:val="20"/>
                <w:szCs w:val="20"/>
              </w:rPr>
              <w:t>1</w:t>
            </w:r>
            <w:r w:rsidRPr="00AD0B81">
              <w:rPr>
                <w:rFonts w:ascii="Arial" w:hAnsi="Arial" w:cs="Arial"/>
                <w:b/>
                <w:bCs/>
                <w:sz w:val="20"/>
                <w:szCs w:val="20"/>
              </w:rPr>
              <w:fldChar w:fldCharType="end"/>
            </w:r>
            <w:r w:rsidRPr="00AD0B81">
              <w:rPr>
                <w:rFonts w:ascii="Arial" w:hAnsi="Arial" w:cs="Arial"/>
                <w:sz w:val="20"/>
                <w:szCs w:val="20"/>
              </w:rPr>
              <w:t xml:space="preserve"> of </w:t>
            </w:r>
            <w:r w:rsidRPr="00AD0B81">
              <w:rPr>
                <w:rFonts w:ascii="Arial" w:hAnsi="Arial" w:cs="Arial"/>
                <w:b/>
                <w:bCs/>
                <w:sz w:val="20"/>
                <w:szCs w:val="20"/>
              </w:rPr>
              <w:fldChar w:fldCharType="begin"/>
            </w:r>
            <w:r w:rsidRPr="00AD0B81">
              <w:rPr>
                <w:rFonts w:ascii="Arial" w:hAnsi="Arial" w:cs="Arial"/>
                <w:b/>
                <w:bCs/>
                <w:sz w:val="20"/>
                <w:szCs w:val="20"/>
              </w:rPr>
              <w:instrText xml:space="preserve"> NUMPAGES  </w:instrText>
            </w:r>
            <w:r w:rsidRPr="00AD0B81">
              <w:rPr>
                <w:rFonts w:ascii="Arial" w:hAnsi="Arial" w:cs="Arial"/>
                <w:b/>
                <w:bCs/>
                <w:sz w:val="20"/>
                <w:szCs w:val="20"/>
              </w:rPr>
              <w:fldChar w:fldCharType="separate"/>
            </w:r>
            <w:r>
              <w:rPr>
                <w:rFonts w:ascii="Arial" w:hAnsi="Arial" w:cs="Arial"/>
                <w:b/>
                <w:bCs/>
                <w:noProof/>
                <w:sz w:val="20"/>
                <w:szCs w:val="20"/>
              </w:rPr>
              <w:t>13</w:t>
            </w:r>
            <w:r w:rsidRPr="00AD0B81">
              <w:rPr>
                <w:rFonts w:ascii="Arial" w:hAnsi="Arial" w:cs="Arial"/>
                <w:b/>
                <w:bCs/>
                <w:sz w:val="20"/>
                <w:szCs w:val="20"/>
              </w:rPr>
              <w:fldChar w:fldCharType="end"/>
            </w:r>
          </w:p>
          <w:p w14:paraId="0EB70BB4" w14:textId="2F623539" w:rsidR="003746F1" w:rsidRPr="00AD0B81" w:rsidRDefault="00EA4042" w:rsidP="00755A64">
            <w:pPr>
              <w:pStyle w:val="Footer"/>
              <w:spacing w:before="0"/>
              <w:jc w:val="right"/>
              <w:rPr>
                <w:rFonts w:ascii="Arial" w:hAnsi="Arial" w:cs="Arial"/>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41E26" w14:textId="77777777" w:rsidR="003746F1" w:rsidRPr="0067747A" w:rsidRDefault="003746F1" w:rsidP="003746F1">
    <w:pPr>
      <w:pStyle w:val="Footer"/>
    </w:pP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133D1" w14:textId="77777777" w:rsidR="00B170E1" w:rsidRDefault="00B170E1" w:rsidP="00155E8D">
      <w:r>
        <w:separator/>
      </w:r>
    </w:p>
  </w:footnote>
  <w:footnote w:type="continuationSeparator" w:id="0">
    <w:p w14:paraId="7E4FB583" w14:textId="77777777" w:rsidR="00B170E1" w:rsidRDefault="00B170E1" w:rsidP="00155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209.25pt;height:332.25pt" o:bullet="t">
        <v:imagedata r:id="rId1" o:title="TK_LOGO_POINTER_RGB_bullet_blue"/>
      </v:shape>
    </w:pict>
  </w:numPicBullet>
  <w:abstractNum w:abstractNumId="0" w15:restartNumberingAfterBreak="0">
    <w:nsid w:val="00335FFF"/>
    <w:multiLevelType w:val="multilevel"/>
    <w:tmpl w:val="2ABA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50144"/>
    <w:multiLevelType w:val="multilevel"/>
    <w:tmpl w:val="AFC6E816"/>
    <w:lvl w:ilvl="0">
      <w:start w:val="1"/>
      <w:numFmt w:val="decimal"/>
      <w:pStyle w:val="Section-Level1"/>
      <w:lvlText w:val="%1."/>
      <w:lvlJc w:val="left"/>
      <w:pPr>
        <w:ind w:left="360" w:hanging="360"/>
      </w:pPr>
      <w:rPr>
        <w:rFonts w:hint="default"/>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pStyle w:val="Section-Level2"/>
      <w:lvlText w:val="%1.%2."/>
      <w:lvlJc w:val="left"/>
      <w:pPr>
        <w:ind w:left="857" w:hanging="432"/>
      </w:pPr>
      <w:rPr>
        <w:rFonts w:hint="default"/>
        <w:color w:val="auto"/>
      </w:rPr>
    </w:lvl>
    <w:lvl w:ilvl="2">
      <w:start w:val="1"/>
      <w:numFmt w:val="decimal"/>
      <w:pStyle w:val="Section-Level3"/>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0A4238"/>
    <w:multiLevelType w:val="multilevel"/>
    <w:tmpl w:val="1C50AEF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79E59AB"/>
    <w:multiLevelType w:val="multilevel"/>
    <w:tmpl w:val="5ED68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F6C48"/>
    <w:multiLevelType w:val="hybridMultilevel"/>
    <w:tmpl w:val="69CC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850" w:hanging="17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12EA53B2"/>
    <w:multiLevelType w:val="multilevel"/>
    <w:tmpl w:val="3192F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43867"/>
    <w:multiLevelType w:val="multilevel"/>
    <w:tmpl w:val="AA32C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92554"/>
    <w:multiLevelType w:val="multilevel"/>
    <w:tmpl w:val="F55E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A13BF"/>
    <w:multiLevelType w:val="multilevel"/>
    <w:tmpl w:val="5F164AB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5E7470A"/>
    <w:multiLevelType w:val="multilevel"/>
    <w:tmpl w:val="F55E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C6250"/>
    <w:multiLevelType w:val="multilevel"/>
    <w:tmpl w:val="AA32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BB6F1F"/>
    <w:multiLevelType w:val="hybridMultilevel"/>
    <w:tmpl w:val="8318C6A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3" w15:restartNumberingAfterBreak="0">
    <w:nsid w:val="338C3EAE"/>
    <w:multiLevelType w:val="multilevel"/>
    <w:tmpl w:val="8AAA3924"/>
    <w:numStyleLink w:val="Style1"/>
  </w:abstractNum>
  <w:abstractNum w:abstractNumId="14" w15:restartNumberingAfterBreak="0">
    <w:nsid w:val="33CE248C"/>
    <w:multiLevelType w:val="multilevel"/>
    <w:tmpl w:val="E7707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370BDA"/>
    <w:multiLevelType w:val="hybridMultilevel"/>
    <w:tmpl w:val="AA98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60B3F"/>
    <w:multiLevelType w:val="hybridMultilevel"/>
    <w:tmpl w:val="329E5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B34026"/>
    <w:multiLevelType w:val="multilevel"/>
    <w:tmpl w:val="8AAA3924"/>
    <w:styleLink w:val="Style1"/>
    <w:lvl w:ilvl="0">
      <w:start w:val="1"/>
      <w:numFmt w:val="decimal"/>
      <w:lvlText w:val="%1."/>
      <w:lvlJc w:val="left"/>
      <w:pPr>
        <w:ind w:left="870" w:hanging="870"/>
      </w:pPr>
      <w:rPr>
        <w:rFonts w:hint="default"/>
        <w:b/>
        <w:sz w:val="28"/>
        <w:szCs w:val="28"/>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1396C8C"/>
    <w:multiLevelType w:val="hybridMultilevel"/>
    <w:tmpl w:val="0966C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406D2"/>
    <w:multiLevelType w:val="hybridMultilevel"/>
    <w:tmpl w:val="B8228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0E5654"/>
    <w:multiLevelType w:val="multilevel"/>
    <w:tmpl w:val="4E7E9CD4"/>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D2D7AD4"/>
    <w:multiLevelType w:val="multilevel"/>
    <w:tmpl w:val="AA32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1F493A"/>
    <w:multiLevelType w:val="hybridMultilevel"/>
    <w:tmpl w:val="F81A9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6A206A"/>
    <w:multiLevelType w:val="multilevel"/>
    <w:tmpl w:val="5F164AB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22C2EFC"/>
    <w:multiLevelType w:val="hybridMultilevel"/>
    <w:tmpl w:val="4CAC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543289"/>
    <w:multiLevelType w:val="multilevel"/>
    <w:tmpl w:val="E770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41079F"/>
    <w:multiLevelType w:val="multilevel"/>
    <w:tmpl w:val="FF865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AA1A3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DE608CD"/>
    <w:multiLevelType w:val="multilevel"/>
    <w:tmpl w:val="B7527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F9186C"/>
    <w:multiLevelType w:val="multilevel"/>
    <w:tmpl w:val="AA32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B963F1"/>
    <w:multiLevelType w:val="multilevel"/>
    <w:tmpl w:val="AA32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EB4858"/>
    <w:multiLevelType w:val="multilevel"/>
    <w:tmpl w:val="AA32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1E27C5"/>
    <w:multiLevelType w:val="multilevel"/>
    <w:tmpl w:val="CA3CFC98"/>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tabs>
          <w:tab w:val="num" w:pos="2520"/>
        </w:tabs>
        <w:ind w:left="2520" w:hanging="360"/>
      </w:pPr>
      <w:rPr>
        <w:rFonts w:ascii="Courier New" w:hAnsi="Courier New" w:cs="Courier New"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74B935AC"/>
    <w:multiLevelType w:val="multilevel"/>
    <w:tmpl w:val="AF166BE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Courier New" w:hint="default"/>
        <w:color w:val="auto"/>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4" w15:restartNumberingAfterBreak="0">
    <w:nsid w:val="74F35DFE"/>
    <w:multiLevelType w:val="multilevel"/>
    <w:tmpl w:val="2ABA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C04063"/>
    <w:multiLevelType w:val="hybridMultilevel"/>
    <w:tmpl w:val="C330A8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F20024"/>
    <w:multiLevelType w:val="multilevel"/>
    <w:tmpl w:val="F55E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DD0686F"/>
    <w:multiLevelType w:val="hybridMultilevel"/>
    <w:tmpl w:val="B7C6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13"/>
    <w:lvlOverride w:ilvl="0">
      <w:lvl w:ilvl="0">
        <w:start w:val="1"/>
        <w:numFmt w:val="decimal"/>
        <w:lvlText w:val="%1."/>
        <w:lvlJc w:val="left"/>
        <w:pPr>
          <w:ind w:left="870" w:hanging="870"/>
        </w:pPr>
        <w:rPr>
          <w:rFonts w:hint="default"/>
          <w:b/>
          <w:sz w:val="24"/>
          <w:szCs w:val="24"/>
        </w:rPr>
      </w:lvl>
    </w:lvlOverride>
    <w:lvlOverride w:ilvl="1">
      <w:lvl w:ilvl="1">
        <w:start w:val="1"/>
        <w:numFmt w:val="decimal"/>
        <w:lvlText w:val="%1.%2"/>
        <w:lvlJc w:val="left"/>
        <w:pPr>
          <w:tabs>
            <w:tab w:val="num" w:pos="567"/>
          </w:tabs>
          <w:ind w:left="567" w:hanging="567"/>
        </w:pPr>
        <w:rPr>
          <w:rFonts w:hint="default"/>
          <w:sz w:val="22"/>
          <w:szCs w:val="22"/>
        </w:rPr>
      </w:lvl>
    </w:lvlOverride>
    <w:lvlOverride w:ilvl="2">
      <w:lvl w:ilvl="2">
        <w:start w:val="1"/>
        <w:numFmt w:val="decimal"/>
        <w:lvlText w:val="%1.%2.%3"/>
        <w:lvlJc w:val="left"/>
        <w:pPr>
          <w:ind w:left="870" w:hanging="870"/>
        </w:pPr>
        <w:rPr>
          <w:rFonts w:hint="default"/>
        </w:rPr>
      </w:lvl>
    </w:lvlOverride>
    <w:lvlOverride w:ilvl="3">
      <w:lvl w:ilvl="3">
        <w:start w:val="1"/>
        <w:numFmt w:val="decimal"/>
        <w:lvlText w:val="%1.%2.%3.%4"/>
        <w:lvlJc w:val="left"/>
        <w:pPr>
          <w:ind w:left="2571" w:hanging="87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842" w:hanging="144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6336" w:hanging="1800"/>
        </w:pPr>
        <w:rPr>
          <w:rFonts w:hint="default"/>
        </w:rPr>
      </w:lvl>
    </w:lvlOverride>
  </w:num>
  <w:num w:numId="4">
    <w:abstractNumId w:val="37"/>
  </w:num>
  <w:num w:numId="5">
    <w:abstractNumId w:val="5"/>
  </w:num>
  <w:num w:numId="6">
    <w:abstractNumId w:val="1"/>
  </w:num>
  <w:num w:numId="7">
    <w:abstractNumId w:val="16"/>
  </w:num>
  <w:num w:numId="8">
    <w:abstractNumId w:val="36"/>
  </w:num>
  <w:num w:numId="9">
    <w:abstractNumId w:val="10"/>
  </w:num>
  <w:num w:numId="10">
    <w:abstractNumId w:val="14"/>
  </w:num>
  <w:num w:numId="11">
    <w:abstractNumId w:val="25"/>
  </w:num>
  <w:num w:numId="12">
    <w:abstractNumId w:val="11"/>
  </w:num>
  <w:num w:numId="13">
    <w:abstractNumId w:val="30"/>
  </w:num>
  <w:num w:numId="14">
    <w:abstractNumId w:val="21"/>
  </w:num>
  <w:num w:numId="15">
    <w:abstractNumId w:val="29"/>
  </w:num>
  <w:num w:numId="16">
    <w:abstractNumId w:val="31"/>
  </w:num>
  <w:num w:numId="17">
    <w:abstractNumId w:val="20"/>
  </w:num>
  <w:num w:numId="18">
    <w:abstractNumId w:val="34"/>
  </w:num>
  <w:num w:numId="19">
    <w:abstractNumId w:val="0"/>
  </w:num>
  <w:num w:numId="20">
    <w:abstractNumId w:val="4"/>
  </w:num>
  <w:num w:numId="21">
    <w:abstractNumId w:val="26"/>
  </w:num>
  <w:num w:numId="22">
    <w:abstractNumId w:val="12"/>
  </w:num>
  <w:num w:numId="23">
    <w:abstractNumId w:val="38"/>
  </w:num>
  <w:num w:numId="24">
    <w:abstractNumId w:val="24"/>
  </w:num>
  <w:num w:numId="25">
    <w:abstractNumId w:val="18"/>
  </w:num>
  <w:num w:numId="26">
    <w:abstractNumId w:val="35"/>
  </w:num>
  <w:num w:numId="27">
    <w:abstractNumId w:val="19"/>
  </w:num>
  <w:num w:numId="28">
    <w:abstractNumId w:val="15"/>
  </w:num>
  <w:num w:numId="29">
    <w:abstractNumId w:val="33"/>
  </w:num>
  <w:num w:numId="30">
    <w:abstractNumId w:val="8"/>
  </w:num>
  <w:num w:numId="31">
    <w:abstractNumId w:val="22"/>
  </w:num>
  <w:num w:numId="32">
    <w:abstractNumId w:val="2"/>
  </w:num>
  <w:num w:numId="33">
    <w:abstractNumId w:val="9"/>
  </w:num>
  <w:num w:numId="34">
    <w:abstractNumId w:val="23"/>
  </w:num>
  <w:num w:numId="35">
    <w:abstractNumId w:val="7"/>
  </w:num>
  <w:num w:numId="36">
    <w:abstractNumId w:val="3"/>
  </w:num>
  <w:num w:numId="37">
    <w:abstractNumId w:val="28"/>
  </w:num>
  <w:num w:numId="38">
    <w:abstractNumId w:val="32"/>
  </w:num>
  <w:num w:numId="3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NTc2NgcyjQwsDJR0lIJTi4sz8/NACowsagEnGGCMLQAAAA=="/>
  </w:docVars>
  <w:rsids>
    <w:rsidRoot w:val="000938B5"/>
    <w:rsid w:val="00000F1F"/>
    <w:rsid w:val="00002393"/>
    <w:rsid w:val="00004D71"/>
    <w:rsid w:val="00004DAD"/>
    <w:rsid w:val="00005001"/>
    <w:rsid w:val="000078B6"/>
    <w:rsid w:val="00007F60"/>
    <w:rsid w:val="00013D49"/>
    <w:rsid w:val="00013E02"/>
    <w:rsid w:val="000145DE"/>
    <w:rsid w:val="00017056"/>
    <w:rsid w:val="00020070"/>
    <w:rsid w:val="000213F8"/>
    <w:rsid w:val="00021F80"/>
    <w:rsid w:val="0002287B"/>
    <w:rsid w:val="00027102"/>
    <w:rsid w:val="00030224"/>
    <w:rsid w:val="000313B2"/>
    <w:rsid w:val="000317B2"/>
    <w:rsid w:val="00032D27"/>
    <w:rsid w:val="00033CE6"/>
    <w:rsid w:val="00035001"/>
    <w:rsid w:val="0003565B"/>
    <w:rsid w:val="0003588E"/>
    <w:rsid w:val="00035FC3"/>
    <w:rsid w:val="00036234"/>
    <w:rsid w:val="00037632"/>
    <w:rsid w:val="00040EEA"/>
    <w:rsid w:val="00043050"/>
    <w:rsid w:val="0004554C"/>
    <w:rsid w:val="00045D22"/>
    <w:rsid w:val="00047849"/>
    <w:rsid w:val="0005041F"/>
    <w:rsid w:val="000539EB"/>
    <w:rsid w:val="00053FB1"/>
    <w:rsid w:val="00054A59"/>
    <w:rsid w:val="00054B5C"/>
    <w:rsid w:val="00055C67"/>
    <w:rsid w:val="00055C77"/>
    <w:rsid w:val="00056758"/>
    <w:rsid w:val="00056CC2"/>
    <w:rsid w:val="00056DB8"/>
    <w:rsid w:val="0005713B"/>
    <w:rsid w:val="000576ED"/>
    <w:rsid w:val="00060F84"/>
    <w:rsid w:val="00062B9A"/>
    <w:rsid w:val="0006356B"/>
    <w:rsid w:val="00064D2F"/>
    <w:rsid w:val="00066ADE"/>
    <w:rsid w:val="000676E9"/>
    <w:rsid w:val="00071CA4"/>
    <w:rsid w:val="00071CE8"/>
    <w:rsid w:val="00072966"/>
    <w:rsid w:val="00072E96"/>
    <w:rsid w:val="0007400C"/>
    <w:rsid w:val="00074187"/>
    <w:rsid w:val="00081666"/>
    <w:rsid w:val="00081E35"/>
    <w:rsid w:val="000864FB"/>
    <w:rsid w:val="00086A23"/>
    <w:rsid w:val="00086AC7"/>
    <w:rsid w:val="00092FD0"/>
    <w:rsid w:val="000938B5"/>
    <w:rsid w:val="00093F3C"/>
    <w:rsid w:val="00093FB6"/>
    <w:rsid w:val="000978B2"/>
    <w:rsid w:val="00097D44"/>
    <w:rsid w:val="000A16A0"/>
    <w:rsid w:val="000A170B"/>
    <w:rsid w:val="000A6BE5"/>
    <w:rsid w:val="000B0442"/>
    <w:rsid w:val="000B087C"/>
    <w:rsid w:val="000B14D1"/>
    <w:rsid w:val="000B3BCE"/>
    <w:rsid w:val="000B4232"/>
    <w:rsid w:val="000B466D"/>
    <w:rsid w:val="000B6B34"/>
    <w:rsid w:val="000B7BB3"/>
    <w:rsid w:val="000C104D"/>
    <w:rsid w:val="000C14D2"/>
    <w:rsid w:val="000C274D"/>
    <w:rsid w:val="000C3340"/>
    <w:rsid w:val="000C5442"/>
    <w:rsid w:val="000C669E"/>
    <w:rsid w:val="000D06DA"/>
    <w:rsid w:val="000D1C6A"/>
    <w:rsid w:val="000D2716"/>
    <w:rsid w:val="000D2DAB"/>
    <w:rsid w:val="000D349C"/>
    <w:rsid w:val="000D4FFC"/>
    <w:rsid w:val="000D72B6"/>
    <w:rsid w:val="000D7D9F"/>
    <w:rsid w:val="000E0FAB"/>
    <w:rsid w:val="000E18B3"/>
    <w:rsid w:val="000E2919"/>
    <w:rsid w:val="000E29C2"/>
    <w:rsid w:val="000E3A0E"/>
    <w:rsid w:val="000E5124"/>
    <w:rsid w:val="000E5876"/>
    <w:rsid w:val="000E6128"/>
    <w:rsid w:val="000F1189"/>
    <w:rsid w:val="000F2840"/>
    <w:rsid w:val="000F3079"/>
    <w:rsid w:val="000F312F"/>
    <w:rsid w:val="000F495E"/>
    <w:rsid w:val="000F54B0"/>
    <w:rsid w:val="000F5A77"/>
    <w:rsid w:val="000F7468"/>
    <w:rsid w:val="00101BE7"/>
    <w:rsid w:val="00102B37"/>
    <w:rsid w:val="001037D2"/>
    <w:rsid w:val="00103C8D"/>
    <w:rsid w:val="00106164"/>
    <w:rsid w:val="00107A56"/>
    <w:rsid w:val="00110450"/>
    <w:rsid w:val="00110DC3"/>
    <w:rsid w:val="00111D8F"/>
    <w:rsid w:val="00111F7C"/>
    <w:rsid w:val="0011255D"/>
    <w:rsid w:val="0011281B"/>
    <w:rsid w:val="00112DE4"/>
    <w:rsid w:val="00112F69"/>
    <w:rsid w:val="00113D3A"/>
    <w:rsid w:val="00115992"/>
    <w:rsid w:val="0011691A"/>
    <w:rsid w:val="001178D1"/>
    <w:rsid w:val="00121AE4"/>
    <w:rsid w:val="00122270"/>
    <w:rsid w:val="00122904"/>
    <w:rsid w:val="00122BAB"/>
    <w:rsid w:val="00123047"/>
    <w:rsid w:val="00125A68"/>
    <w:rsid w:val="00125EE3"/>
    <w:rsid w:val="001266DC"/>
    <w:rsid w:val="00126BF9"/>
    <w:rsid w:val="00126C06"/>
    <w:rsid w:val="001274A2"/>
    <w:rsid w:val="00130D95"/>
    <w:rsid w:val="001329D9"/>
    <w:rsid w:val="00133037"/>
    <w:rsid w:val="001333C6"/>
    <w:rsid w:val="00133D12"/>
    <w:rsid w:val="00133D20"/>
    <w:rsid w:val="00137CAF"/>
    <w:rsid w:val="0014136E"/>
    <w:rsid w:val="001427DC"/>
    <w:rsid w:val="00145214"/>
    <w:rsid w:val="0014649C"/>
    <w:rsid w:val="00147DB8"/>
    <w:rsid w:val="00150C33"/>
    <w:rsid w:val="00153DB7"/>
    <w:rsid w:val="00154318"/>
    <w:rsid w:val="0015525A"/>
    <w:rsid w:val="00155E8D"/>
    <w:rsid w:val="00156624"/>
    <w:rsid w:val="00156C97"/>
    <w:rsid w:val="00161D80"/>
    <w:rsid w:val="001735D5"/>
    <w:rsid w:val="00174CEA"/>
    <w:rsid w:val="00176FE0"/>
    <w:rsid w:val="001808FB"/>
    <w:rsid w:val="001814F3"/>
    <w:rsid w:val="00181B78"/>
    <w:rsid w:val="001828AD"/>
    <w:rsid w:val="00182E17"/>
    <w:rsid w:val="001839BF"/>
    <w:rsid w:val="00184D9E"/>
    <w:rsid w:val="001856BE"/>
    <w:rsid w:val="001858C1"/>
    <w:rsid w:val="00185B66"/>
    <w:rsid w:val="001864D2"/>
    <w:rsid w:val="001868F6"/>
    <w:rsid w:val="00186F0F"/>
    <w:rsid w:val="001875EF"/>
    <w:rsid w:val="0019052B"/>
    <w:rsid w:val="0019059C"/>
    <w:rsid w:val="00190D79"/>
    <w:rsid w:val="001911B1"/>
    <w:rsid w:val="00192B93"/>
    <w:rsid w:val="001958CF"/>
    <w:rsid w:val="00197937"/>
    <w:rsid w:val="00197B80"/>
    <w:rsid w:val="00197EA0"/>
    <w:rsid w:val="001A2830"/>
    <w:rsid w:val="001A4624"/>
    <w:rsid w:val="001A4E0D"/>
    <w:rsid w:val="001B08F8"/>
    <w:rsid w:val="001B0DA1"/>
    <w:rsid w:val="001B1C82"/>
    <w:rsid w:val="001B50C0"/>
    <w:rsid w:val="001B57D9"/>
    <w:rsid w:val="001C0C63"/>
    <w:rsid w:val="001C18FC"/>
    <w:rsid w:val="001C242F"/>
    <w:rsid w:val="001C5432"/>
    <w:rsid w:val="001C58AC"/>
    <w:rsid w:val="001C7262"/>
    <w:rsid w:val="001D1635"/>
    <w:rsid w:val="001D1B11"/>
    <w:rsid w:val="001D30D0"/>
    <w:rsid w:val="001D570C"/>
    <w:rsid w:val="001D5A61"/>
    <w:rsid w:val="001D5E8A"/>
    <w:rsid w:val="001D7843"/>
    <w:rsid w:val="001E0E06"/>
    <w:rsid w:val="001E5E3C"/>
    <w:rsid w:val="001E6BD7"/>
    <w:rsid w:val="001E7162"/>
    <w:rsid w:val="001E7831"/>
    <w:rsid w:val="001E7A84"/>
    <w:rsid w:val="001F1E4F"/>
    <w:rsid w:val="001F35AA"/>
    <w:rsid w:val="001F3985"/>
    <w:rsid w:val="001F3C59"/>
    <w:rsid w:val="001F5817"/>
    <w:rsid w:val="001F65D4"/>
    <w:rsid w:val="001F6C36"/>
    <w:rsid w:val="001F784E"/>
    <w:rsid w:val="00202CF6"/>
    <w:rsid w:val="0020541F"/>
    <w:rsid w:val="00205DE4"/>
    <w:rsid w:val="00207090"/>
    <w:rsid w:val="00216208"/>
    <w:rsid w:val="002166C6"/>
    <w:rsid w:val="00216923"/>
    <w:rsid w:val="0022064F"/>
    <w:rsid w:val="00220755"/>
    <w:rsid w:val="00223C93"/>
    <w:rsid w:val="00223D68"/>
    <w:rsid w:val="0022440D"/>
    <w:rsid w:val="00224F3C"/>
    <w:rsid w:val="00225F1E"/>
    <w:rsid w:val="00226017"/>
    <w:rsid w:val="00226BDB"/>
    <w:rsid w:val="00230B20"/>
    <w:rsid w:val="00231887"/>
    <w:rsid w:val="00233081"/>
    <w:rsid w:val="00233460"/>
    <w:rsid w:val="0023434D"/>
    <w:rsid w:val="00235AE1"/>
    <w:rsid w:val="00241EA9"/>
    <w:rsid w:val="002447CD"/>
    <w:rsid w:val="00244825"/>
    <w:rsid w:val="00246EF0"/>
    <w:rsid w:val="00247791"/>
    <w:rsid w:val="0025065C"/>
    <w:rsid w:val="00251F3A"/>
    <w:rsid w:val="0025566F"/>
    <w:rsid w:val="00255CCD"/>
    <w:rsid w:val="00256AC4"/>
    <w:rsid w:val="002609E8"/>
    <w:rsid w:val="002610F3"/>
    <w:rsid w:val="00263027"/>
    <w:rsid w:val="00263D8F"/>
    <w:rsid w:val="00267036"/>
    <w:rsid w:val="00267644"/>
    <w:rsid w:val="0026783B"/>
    <w:rsid w:val="002678F9"/>
    <w:rsid w:val="00267AF3"/>
    <w:rsid w:val="00267CD8"/>
    <w:rsid w:val="002704A0"/>
    <w:rsid w:val="0027242A"/>
    <w:rsid w:val="00273822"/>
    <w:rsid w:val="00274A1C"/>
    <w:rsid w:val="00274ED0"/>
    <w:rsid w:val="002807C4"/>
    <w:rsid w:val="002834AE"/>
    <w:rsid w:val="00284E38"/>
    <w:rsid w:val="00285C45"/>
    <w:rsid w:val="00286438"/>
    <w:rsid w:val="00287ABB"/>
    <w:rsid w:val="00292622"/>
    <w:rsid w:val="00292AB1"/>
    <w:rsid w:val="00296243"/>
    <w:rsid w:val="0029685C"/>
    <w:rsid w:val="002A02FB"/>
    <w:rsid w:val="002A2D6F"/>
    <w:rsid w:val="002A3B45"/>
    <w:rsid w:val="002A746F"/>
    <w:rsid w:val="002B2923"/>
    <w:rsid w:val="002B3CD5"/>
    <w:rsid w:val="002B3FA0"/>
    <w:rsid w:val="002B455A"/>
    <w:rsid w:val="002B4B34"/>
    <w:rsid w:val="002B5295"/>
    <w:rsid w:val="002C30DA"/>
    <w:rsid w:val="002C449A"/>
    <w:rsid w:val="002C47FB"/>
    <w:rsid w:val="002C4EEA"/>
    <w:rsid w:val="002C7B97"/>
    <w:rsid w:val="002D587F"/>
    <w:rsid w:val="002D6026"/>
    <w:rsid w:val="002D672C"/>
    <w:rsid w:val="002D67C2"/>
    <w:rsid w:val="002D7019"/>
    <w:rsid w:val="002E0F28"/>
    <w:rsid w:val="002E1C39"/>
    <w:rsid w:val="002E28DB"/>
    <w:rsid w:val="002E4EAF"/>
    <w:rsid w:val="002E6389"/>
    <w:rsid w:val="002F025F"/>
    <w:rsid w:val="002F1B6B"/>
    <w:rsid w:val="002F24A3"/>
    <w:rsid w:val="002F42BD"/>
    <w:rsid w:val="002F78F9"/>
    <w:rsid w:val="003004DB"/>
    <w:rsid w:val="00302FCA"/>
    <w:rsid w:val="00304054"/>
    <w:rsid w:val="00304161"/>
    <w:rsid w:val="003048F2"/>
    <w:rsid w:val="003050DC"/>
    <w:rsid w:val="0030673A"/>
    <w:rsid w:val="0030771E"/>
    <w:rsid w:val="00307FF7"/>
    <w:rsid w:val="00311557"/>
    <w:rsid w:val="00313365"/>
    <w:rsid w:val="00313425"/>
    <w:rsid w:val="00317196"/>
    <w:rsid w:val="00317F3D"/>
    <w:rsid w:val="00320922"/>
    <w:rsid w:val="00320A67"/>
    <w:rsid w:val="00321729"/>
    <w:rsid w:val="00321AF3"/>
    <w:rsid w:val="00323B1D"/>
    <w:rsid w:val="00324A4F"/>
    <w:rsid w:val="003251D7"/>
    <w:rsid w:val="00325E8C"/>
    <w:rsid w:val="00326478"/>
    <w:rsid w:val="00326778"/>
    <w:rsid w:val="00326D68"/>
    <w:rsid w:val="003311B1"/>
    <w:rsid w:val="00332541"/>
    <w:rsid w:val="00332DFB"/>
    <w:rsid w:val="00332ED5"/>
    <w:rsid w:val="003351DE"/>
    <w:rsid w:val="00335D80"/>
    <w:rsid w:val="00337B40"/>
    <w:rsid w:val="00341CE7"/>
    <w:rsid w:val="00342B7B"/>
    <w:rsid w:val="003436B7"/>
    <w:rsid w:val="00344482"/>
    <w:rsid w:val="00344814"/>
    <w:rsid w:val="00345DC3"/>
    <w:rsid w:val="00347C11"/>
    <w:rsid w:val="0035267A"/>
    <w:rsid w:val="00352C5E"/>
    <w:rsid w:val="00352E3F"/>
    <w:rsid w:val="00352F14"/>
    <w:rsid w:val="00354177"/>
    <w:rsid w:val="00354C67"/>
    <w:rsid w:val="00354F6A"/>
    <w:rsid w:val="0035605A"/>
    <w:rsid w:val="0035626F"/>
    <w:rsid w:val="003600E9"/>
    <w:rsid w:val="003606F8"/>
    <w:rsid w:val="0036070D"/>
    <w:rsid w:val="0036197A"/>
    <w:rsid w:val="003626CE"/>
    <w:rsid w:val="00362DEA"/>
    <w:rsid w:val="0036430E"/>
    <w:rsid w:val="003667EC"/>
    <w:rsid w:val="003725CB"/>
    <w:rsid w:val="00373846"/>
    <w:rsid w:val="00373B6D"/>
    <w:rsid w:val="003746F1"/>
    <w:rsid w:val="00375C3F"/>
    <w:rsid w:val="00377455"/>
    <w:rsid w:val="003850F4"/>
    <w:rsid w:val="00385A2E"/>
    <w:rsid w:val="00385C01"/>
    <w:rsid w:val="00385DC5"/>
    <w:rsid w:val="00386A91"/>
    <w:rsid w:val="00387120"/>
    <w:rsid w:val="003872DC"/>
    <w:rsid w:val="0039100B"/>
    <w:rsid w:val="0039226C"/>
    <w:rsid w:val="00392C77"/>
    <w:rsid w:val="00393654"/>
    <w:rsid w:val="00393A2A"/>
    <w:rsid w:val="0039423B"/>
    <w:rsid w:val="00397A0A"/>
    <w:rsid w:val="00397CC6"/>
    <w:rsid w:val="00397E04"/>
    <w:rsid w:val="003A0B15"/>
    <w:rsid w:val="003A1400"/>
    <w:rsid w:val="003A1811"/>
    <w:rsid w:val="003A202F"/>
    <w:rsid w:val="003A25BD"/>
    <w:rsid w:val="003A268E"/>
    <w:rsid w:val="003B001E"/>
    <w:rsid w:val="003B2322"/>
    <w:rsid w:val="003B2C1D"/>
    <w:rsid w:val="003B2DE9"/>
    <w:rsid w:val="003B36A3"/>
    <w:rsid w:val="003B6BBB"/>
    <w:rsid w:val="003C0637"/>
    <w:rsid w:val="003C26CF"/>
    <w:rsid w:val="003C455D"/>
    <w:rsid w:val="003C6ABC"/>
    <w:rsid w:val="003C7B91"/>
    <w:rsid w:val="003D142E"/>
    <w:rsid w:val="003D14C2"/>
    <w:rsid w:val="003D2A42"/>
    <w:rsid w:val="003D4057"/>
    <w:rsid w:val="003D443D"/>
    <w:rsid w:val="003D563F"/>
    <w:rsid w:val="003D6A30"/>
    <w:rsid w:val="003D7640"/>
    <w:rsid w:val="003E02CE"/>
    <w:rsid w:val="003E353B"/>
    <w:rsid w:val="003E3F06"/>
    <w:rsid w:val="003E5918"/>
    <w:rsid w:val="003E67B8"/>
    <w:rsid w:val="003E67EB"/>
    <w:rsid w:val="003E77BF"/>
    <w:rsid w:val="003F0AB9"/>
    <w:rsid w:val="003F16CB"/>
    <w:rsid w:val="003F2EEA"/>
    <w:rsid w:val="003F7152"/>
    <w:rsid w:val="003F7626"/>
    <w:rsid w:val="0040025F"/>
    <w:rsid w:val="00403840"/>
    <w:rsid w:val="004049D1"/>
    <w:rsid w:val="0040570A"/>
    <w:rsid w:val="004068DE"/>
    <w:rsid w:val="00406A10"/>
    <w:rsid w:val="004076F3"/>
    <w:rsid w:val="00407A87"/>
    <w:rsid w:val="00407C24"/>
    <w:rsid w:val="00407C5B"/>
    <w:rsid w:val="00407DA4"/>
    <w:rsid w:val="0041098C"/>
    <w:rsid w:val="00410D7B"/>
    <w:rsid w:val="004118A5"/>
    <w:rsid w:val="00411D60"/>
    <w:rsid w:val="0041218C"/>
    <w:rsid w:val="004124C4"/>
    <w:rsid w:val="004141DE"/>
    <w:rsid w:val="00415BB2"/>
    <w:rsid w:val="00415EC3"/>
    <w:rsid w:val="004171D2"/>
    <w:rsid w:val="004206DD"/>
    <w:rsid w:val="0042190B"/>
    <w:rsid w:val="00424BA5"/>
    <w:rsid w:val="00426318"/>
    <w:rsid w:val="00426F54"/>
    <w:rsid w:val="004327BA"/>
    <w:rsid w:val="00432CF1"/>
    <w:rsid w:val="00432E33"/>
    <w:rsid w:val="0044246A"/>
    <w:rsid w:val="00442974"/>
    <w:rsid w:val="00442A48"/>
    <w:rsid w:val="00442F89"/>
    <w:rsid w:val="0044368D"/>
    <w:rsid w:val="00443F01"/>
    <w:rsid w:val="00446A5B"/>
    <w:rsid w:val="004518B2"/>
    <w:rsid w:val="00453EAF"/>
    <w:rsid w:val="00454728"/>
    <w:rsid w:val="00455581"/>
    <w:rsid w:val="00457D13"/>
    <w:rsid w:val="0046186C"/>
    <w:rsid w:val="004619F2"/>
    <w:rsid w:val="00461EAB"/>
    <w:rsid w:val="00461EE7"/>
    <w:rsid w:val="00462033"/>
    <w:rsid w:val="00462C00"/>
    <w:rsid w:val="004634A7"/>
    <w:rsid w:val="004639D2"/>
    <w:rsid w:val="0046401D"/>
    <w:rsid w:val="004640D5"/>
    <w:rsid w:val="00465DBB"/>
    <w:rsid w:val="00466931"/>
    <w:rsid w:val="00467581"/>
    <w:rsid w:val="00471469"/>
    <w:rsid w:val="00471B86"/>
    <w:rsid w:val="004726D4"/>
    <w:rsid w:val="00473580"/>
    <w:rsid w:val="00473F51"/>
    <w:rsid w:val="004764AF"/>
    <w:rsid w:val="00481B5B"/>
    <w:rsid w:val="0048263A"/>
    <w:rsid w:val="00483560"/>
    <w:rsid w:val="00483BD8"/>
    <w:rsid w:val="00483C6D"/>
    <w:rsid w:val="00483FD9"/>
    <w:rsid w:val="00484BF9"/>
    <w:rsid w:val="00484F8D"/>
    <w:rsid w:val="00485AF9"/>
    <w:rsid w:val="00490351"/>
    <w:rsid w:val="0049323A"/>
    <w:rsid w:val="0049560F"/>
    <w:rsid w:val="00496F3E"/>
    <w:rsid w:val="00497691"/>
    <w:rsid w:val="004A065E"/>
    <w:rsid w:val="004A2770"/>
    <w:rsid w:val="004A2A8F"/>
    <w:rsid w:val="004A3B1E"/>
    <w:rsid w:val="004A3F5A"/>
    <w:rsid w:val="004A4EB2"/>
    <w:rsid w:val="004A54E9"/>
    <w:rsid w:val="004B00DE"/>
    <w:rsid w:val="004B176A"/>
    <w:rsid w:val="004B3199"/>
    <w:rsid w:val="004B39EC"/>
    <w:rsid w:val="004B42AA"/>
    <w:rsid w:val="004B60CE"/>
    <w:rsid w:val="004B78FE"/>
    <w:rsid w:val="004B797F"/>
    <w:rsid w:val="004B7C34"/>
    <w:rsid w:val="004C0C0F"/>
    <w:rsid w:val="004C0D03"/>
    <w:rsid w:val="004C4DA2"/>
    <w:rsid w:val="004C51B8"/>
    <w:rsid w:val="004C6E86"/>
    <w:rsid w:val="004D00D3"/>
    <w:rsid w:val="004D463E"/>
    <w:rsid w:val="004D4A6E"/>
    <w:rsid w:val="004D72A2"/>
    <w:rsid w:val="004D72A8"/>
    <w:rsid w:val="004E1743"/>
    <w:rsid w:val="004E278D"/>
    <w:rsid w:val="004E2A35"/>
    <w:rsid w:val="004E474A"/>
    <w:rsid w:val="004E5C1A"/>
    <w:rsid w:val="004E7105"/>
    <w:rsid w:val="004F083E"/>
    <w:rsid w:val="004F1AD4"/>
    <w:rsid w:val="004F2352"/>
    <w:rsid w:val="004F28F5"/>
    <w:rsid w:val="004F5FE4"/>
    <w:rsid w:val="004F695C"/>
    <w:rsid w:val="004F6CE5"/>
    <w:rsid w:val="00502600"/>
    <w:rsid w:val="005041C0"/>
    <w:rsid w:val="005058F3"/>
    <w:rsid w:val="00506ED1"/>
    <w:rsid w:val="00511031"/>
    <w:rsid w:val="00512B95"/>
    <w:rsid w:val="00513200"/>
    <w:rsid w:val="005132F4"/>
    <w:rsid w:val="00515C21"/>
    <w:rsid w:val="00517335"/>
    <w:rsid w:val="00522791"/>
    <w:rsid w:val="005228C0"/>
    <w:rsid w:val="005253B6"/>
    <w:rsid w:val="00526A4A"/>
    <w:rsid w:val="00527A3A"/>
    <w:rsid w:val="00527E35"/>
    <w:rsid w:val="0053024D"/>
    <w:rsid w:val="00530C91"/>
    <w:rsid w:val="00530D81"/>
    <w:rsid w:val="00531735"/>
    <w:rsid w:val="00531B8F"/>
    <w:rsid w:val="00532D6F"/>
    <w:rsid w:val="00535301"/>
    <w:rsid w:val="0053558D"/>
    <w:rsid w:val="00535B86"/>
    <w:rsid w:val="00535BD3"/>
    <w:rsid w:val="00536ACE"/>
    <w:rsid w:val="00540841"/>
    <w:rsid w:val="00544B46"/>
    <w:rsid w:val="00545F99"/>
    <w:rsid w:val="005476BB"/>
    <w:rsid w:val="0055125E"/>
    <w:rsid w:val="005518B9"/>
    <w:rsid w:val="00551963"/>
    <w:rsid w:val="00551AA5"/>
    <w:rsid w:val="005529D9"/>
    <w:rsid w:val="00552BD0"/>
    <w:rsid w:val="00552EAC"/>
    <w:rsid w:val="00555A90"/>
    <w:rsid w:val="00557C64"/>
    <w:rsid w:val="00562310"/>
    <w:rsid w:val="005633DD"/>
    <w:rsid w:val="005639EE"/>
    <w:rsid w:val="00563B08"/>
    <w:rsid w:val="00564DB5"/>
    <w:rsid w:val="00566D70"/>
    <w:rsid w:val="00567B9F"/>
    <w:rsid w:val="00567D78"/>
    <w:rsid w:val="005708F8"/>
    <w:rsid w:val="0057177D"/>
    <w:rsid w:val="005721BC"/>
    <w:rsid w:val="005727BE"/>
    <w:rsid w:val="00574659"/>
    <w:rsid w:val="00580755"/>
    <w:rsid w:val="00581362"/>
    <w:rsid w:val="00583463"/>
    <w:rsid w:val="00584696"/>
    <w:rsid w:val="00587742"/>
    <w:rsid w:val="005877E8"/>
    <w:rsid w:val="0059086C"/>
    <w:rsid w:val="005935DA"/>
    <w:rsid w:val="00594A49"/>
    <w:rsid w:val="00594C26"/>
    <w:rsid w:val="005A186D"/>
    <w:rsid w:val="005A315E"/>
    <w:rsid w:val="005B1DBF"/>
    <w:rsid w:val="005B7258"/>
    <w:rsid w:val="005C163E"/>
    <w:rsid w:val="005C17A1"/>
    <w:rsid w:val="005C229C"/>
    <w:rsid w:val="005C22DA"/>
    <w:rsid w:val="005C30D5"/>
    <w:rsid w:val="005C386C"/>
    <w:rsid w:val="005C794E"/>
    <w:rsid w:val="005D6F0B"/>
    <w:rsid w:val="005D7D1D"/>
    <w:rsid w:val="005E31E7"/>
    <w:rsid w:val="005E3C8A"/>
    <w:rsid w:val="005E4C92"/>
    <w:rsid w:val="005E6C09"/>
    <w:rsid w:val="005E7CC6"/>
    <w:rsid w:val="005F13AF"/>
    <w:rsid w:val="005F1858"/>
    <w:rsid w:val="005F28D7"/>
    <w:rsid w:val="005F33BA"/>
    <w:rsid w:val="005F4BDB"/>
    <w:rsid w:val="005F4EC5"/>
    <w:rsid w:val="005F51E6"/>
    <w:rsid w:val="00600896"/>
    <w:rsid w:val="006020B4"/>
    <w:rsid w:val="00603D2B"/>
    <w:rsid w:val="0060510E"/>
    <w:rsid w:val="006079BD"/>
    <w:rsid w:val="006116C5"/>
    <w:rsid w:val="00611BCD"/>
    <w:rsid w:val="00612556"/>
    <w:rsid w:val="00612F22"/>
    <w:rsid w:val="006139EE"/>
    <w:rsid w:val="0061458B"/>
    <w:rsid w:val="00617919"/>
    <w:rsid w:val="0062255C"/>
    <w:rsid w:val="00623417"/>
    <w:rsid w:val="00623750"/>
    <w:rsid w:val="00626399"/>
    <w:rsid w:val="00627441"/>
    <w:rsid w:val="00632D28"/>
    <w:rsid w:val="00632F5F"/>
    <w:rsid w:val="00634A60"/>
    <w:rsid w:val="00635EA4"/>
    <w:rsid w:val="00636340"/>
    <w:rsid w:val="0063764D"/>
    <w:rsid w:val="00637BF2"/>
    <w:rsid w:val="00640B70"/>
    <w:rsid w:val="00640B7A"/>
    <w:rsid w:val="00641E22"/>
    <w:rsid w:val="00642AD6"/>
    <w:rsid w:val="0064683E"/>
    <w:rsid w:val="0064739D"/>
    <w:rsid w:val="00647E74"/>
    <w:rsid w:val="00650EFA"/>
    <w:rsid w:val="006524E7"/>
    <w:rsid w:val="00660239"/>
    <w:rsid w:val="006602D9"/>
    <w:rsid w:val="0066255D"/>
    <w:rsid w:val="00664AED"/>
    <w:rsid w:val="0066607D"/>
    <w:rsid w:val="006701BD"/>
    <w:rsid w:val="00670ABA"/>
    <w:rsid w:val="006738FE"/>
    <w:rsid w:val="00674CF4"/>
    <w:rsid w:val="006753F0"/>
    <w:rsid w:val="006757F5"/>
    <w:rsid w:val="00676DFE"/>
    <w:rsid w:val="0067769C"/>
    <w:rsid w:val="006800B2"/>
    <w:rsid w:val="006843E2"/>
    <w:rsid w:val="00686DE7"/>
    <w:rsid w:val="00687849"/>
    <w:rsid w:val="00691085"/>
    <w:rsid w:val="00691D2F"/>
    <w:rsid w:val="00694879"/>
    <w:rsid w:val="006961D7"/>
    <w:rsid w:val="00696B88"/>
    <w:rsid w:val="006971B0"/>
    <w:rsid w:val="006A0428"/>
    <w:rsid w:val="006A0B41"/>
    <w:rsid w:val="006A2C54"/>
    <w:rsid w:val="006A3598"/>
    <w:rsid w:val="006A3E9A"/>
    <w:rsid w:val="006A50B2"/>
    <w:rsid w:val="006A6AF2"/>
    <w:rsid w:val="006B0338"/>
    <w:rsid w:val="006B0C9E"/>
    <w:rsid w:val="006B1C67"/>
    <w:rsid w:val="006B44ED"/>
    <w:rsid w:val="006B5D9E"/>
    <w:rsid w:val="006B7733"/>
    <w:rsid w:val="006C0283"/>
    <w:rsid w:val="006C086D"/>
    <w:rsid w:val="006C152C"/>
    <w:rsid w:val="006C65A4"/>
    <w:rsid w:val="006C6657"/>
    <w:rsid w:val="006C7131"/>
    <w:rsid w:val="006C7403"/>
    <w:rsid w:val="006D0271"/>
    <w:rsid w:val="006D1E87"/>
    <w:rsid w:val="006D1FE4"/>
    <w:rsid w:val="006D2AB8"/>
    <w:rsid w:val="006D74E7"/>
    <w:rsid w:val="006E05D4"/>
    <w:rsid w:val="006E1D35"/>
    <w:rsid w:val="006E1EA1"/>
    <w:rsid w:val="006E2DB8"/>
    <w:rsid w:val="006E3441"/>
    <w:rsid w:val="006E37DB"/>
    <w:rsid w:val="006E40B4"/>
    <w:rsid w:val="006E4B34"/>
    <w:rsid w:val="006E5562"/>
    <w:rsid w:val="006F0893"/>
    <w:rsid w:val="006F0BEC"/>
    <w:rsid w:val="006F1A64"/>
    <w:rsid w:val="006F54E4"/>
    <w:rsid w:val="006F79D2"/>
    <w:rsid w:val="007010D0"/>
    <w:rsid w:val="0070169D"/>
    <w:rsid w:val="00701B0F"/>
    <w:rsid w:val="007033C7"/>
    <w:rsid w:val="007042DF"/>
    <w:rsid w:val="0070663F"/>
    <w:rsid w:val="00710478"/>
    <w:rsid w:val="00711B92"/>
    <w:rsid w:val="00712D07"/>
    <w:rsid w:val="00712E9E"/>
    <w:rsid w:val="007132B2"/>
    <w:rsid w:val="007137C1"/>
    <w:rsid w:val="0071452C"/>
    <w:rsid w:val="00714D45"/>
    <w:rsid w:val="00715C9C"/>
    <w:rsid w:val="00716CC2"/>
    <w:rsid w:val="007177FE"/>
    <w:rsid w:val="00717B9D"/>
    <w:rsid w:val="007206EE"/>
    <w:rsid w:val="00720988"/>
    <w:rsid w:val="00720CEB"/>
    <w:rsid w:val="0072156A"/>
    <w:rsid w:val="00722FC1"/>
    <w:rsid w:val="00723304"/>
    <w:rsid w:val="00723EFB"/>
    <w:rsid w:val="00726F9C"/>
    <w:rsid w:val="0072768B"/>
    <w:rsid w:val="00730919"/>
    <w:rsid w:val="00734CF8"/>
    <w:rsid w:val="0073532B"/>
    <w:rsid w:val="00735C52"/>
    <w:rsid w:val="00735C62"/>
    <w:rsid w:val="00737146"/>
    <w:rsid w:val="00737F87"/>
    <w:rsid w:val="00740B4E"/>
    <w:rsid w:val="00743056"/>
    <w:rsid w:val="007456C8"/>
    <w:rsid w:val="00747F64"/>
    <w:rsid w:val="007509E3"/>
    <w:rsid w:val="00751A90"/>
    <w:rsid w:val="00751B7A"/>
    <w:rsid w:val="007530EB"/>
    <w:rsid w:val="00754385"/>
    <w:rsid w:val="00755051"/>
    <w:rsid w:val="00755A64"/>
    <w:rsid w:val="00757F33"/>
    <w:rsid w:val="00760655"/>
    <w:rsid w:val="00760C09"/>
    <w:rsid w:val="00761ECE"/>
    <w:rsid w:val="00762BEB"/>
    <w:rsid w:val="00764E0E"/>
    <w:rsid w:val="007659DC"/>
    <w:rsid w:val="00766598"/>
    <w:rsid w:val="00771940"/>
    <w:rsid w:val="00771D17"/>
    <w:rsid w:val="00771D5A"/>
    <w:rsid w:val="00772201"/>
    <w:rsid w:val="00773382"/>
    <w:rsid w:val="00774A06"/>
    <w:rsid w:val="007762D4"/>
    <w:rsid w:val="0078111A"/>
    <w:rsid w:val="00781E9F"/>
    <w:rsid w:val="0078204B"/>
    <w:rsid w:val="00782B35"/>
    <w:rsid w:val="00782E51"/>
    <w:rsid w:val="0078300E"/>
    <w:rsid w:val="0078485F"/>
    <w:rsid w:val="007848A1"/>
    <w:rsid w:val="00790B6B"/>
    <w:rsid w:val="00791A1C"/>
    <w:rsid w:val="00791CCB"/>
    <w:rsid w:val="0079286A"/>
    <w:rsid w:val="00792B75"/>
    <w:rsid w:val="00793760"/>
    <w:rsid w:val="00794B22"/>
    <w:rsid w:val="0079510A"/>
    <w:rsid w:val="0079575F"/>
    <w:rsid w:val="007A0A59"/>
    <w:rsid w:val="007A1283"/>
    <w:rsid w:val="007A2341"/>
    <w:rsid w:val="007A34C9"/>
    <w:rsid w:val="007A42FF"/>
    <w:rsid w:val="007A64FC"/>
    <w:rsid w:val="007A6FC0"/>
    <w:rsid w:val="007B1C4A"/>
    <w:rsid w:val="007B2AB3"/>
    <w:rsid w:val="007C0A47"/>
    <w:rsid w:val="007C1684"/>
    <w:rsid w:val="007C29A0"/>
    <w:rsid w:val="007C57FE"/>
    <w:rsid w:val="007D2982"/>
    <w:rsid w:val="007D2E0F"/>
    <w:rsid w:val="007D634E"/>
    <w:rsid w:val="007E0788"/>
    <w:rsid w:val="007E0D3A"/>
    <w:rsid w:val="007E1D83"/>
    <w:rsid w:val="007E2F7C"/>
    <w:rsid w:val="007E3C8C"/>
    <w:rsid w:val="007E43F9"/>
    <w:rsid w:val="007E5374"/>
    <w:rsid w:val="007E6756"/>
    <w:rsid w:val="007E6A82"/>
    <w:rsid w:val="007F011B"/>
    <w:rsid w:val="007F1CA2"/>
    <w:rsid w:val="007F286F"/>
    <w:rsid w:val="007F3226"/>
    <w:rsid w:val="007F38FD"/>
    <w:rsid w:val="007F3AAB"/>
    <w:rsid w:val="007F3DBF"/>
    <w:rsid w:val="007F4389"/>
    <w:rsid w:val="007F4F63"/>
    <w:rsid w:val="007F5C81"/>
    <w:rsid w:val="007F60A3"/>
    <w:rsid w:val="007F6298"/>
    <w:rsid w:val="007F7623"/>
    <w:rsid w:val="008025BF"/>
    <w:rsid w:val="00805E2E"/>
    <w:rsid w:val="00806BE2"/>
    <w:rsid w:val="00811562"/>
    <w:rsid w:val="00814309"/>
    <w:rsid w:val="00815359"/>
    <w:rsid w:val="00820AB1"/>
    <w:rsid w:val="008233AF"/>
    <w:rsid w:val="00825117"/>
    <w:rsid w:val="00826218"/>
    <w:rsid w:val="00826F64"/>
    <w:rsid w:val="00827211"/>
    <w:rsid w:val="0082765B"/>
    <w:rsid w:val="00827DFC"/>
    <w:rsid w:val="0083429B"/>
    <w:rsid w:val="00834BDA"/>
    <w:rsid w:val="008350E3"/>
    <w:rsid w:val="00835996"/>
    <w:rsid w:val="00835E98"/>
    <w:rsid w:val="00836A8C"/>
    <w:rsid w:val="00840218"/>
    <w:rsid w:val="00841CC4"/>
    <w:rsid w:val="00843174"/>
    <w:rsid w:val="00844447"/>
    <w:rsid w:val="00844AB3"/>
    <w:rsid w:val="00844FA2"/>
    <w:rsid w:val="00845306"/>
    <w:rsid w:val="00845505"/>
    <w:rsid w:val="00845BE1"/>
    <w:rsid w:val="00845DC6"/>
    <w:rsid w:val="008464CC"/>
    <w:rsid w:val="00846F68"/>
    <w:rsid w:val="008503F9"/>
    <w:rsid w:val="00853E8E"/>
    <w:rsid w:val="0085692D"/>
    <w:rsid w:val="008578DD"/>
    <w:rsid w:val="00857B9C"/>
    <w:rsid w:val="00860A96"/>
    <w:rsid w:val="00860C50"/>
    <w:rsid w:val="008613E3"/>
    <w:rsid w:val="00861EDE"/>
    <w:rsid w:val="00862066"/>
    <w:rsid w:val="00862FD0"/>
    <w:rsid w:val="00863359"/>
    <w:rsid w:val="0086354F"/>
    <w:rsid w:val="00863692"/>
    <w:rsid w:val="00863FE7"/>
    <w:rsid w:val="00864D25"/>
    <w:rsid w:val="00865055"/>
    <w:rsid w:val="00865C6B"/>
    <w:rsid w:val="00867682"/>
    <w:rsid w:val="0086785E"/>
    <w:rsid w:val="00870126"/>
    <w:rsid w:val="0087096D"/>
    <w:rsid w:val="00871195"/>
    <w:rsid w:val="00872B79"/>
    <w:rsid w:val="008741B1"/>
    <w:rsid w:val="008810E4"/>
    <w:rsid w:val="00881521"/>
    <w:rsid w:val="00884DED"/>
    <w:rsid w:val="00884E9E"/>
    <w:rsid w:val="00885861"/>
    <w:rsid w:val="008861F3"/>
    <w:rsid w:val="0088759F"/>
    <w:rsid w:val="008907D4"/>
    <w:rsid w:val="00890A31"/>
    <w:rsid w:val="008910D5"/>
    <w:rsid w:val="0089353E"/>
    <w:rsid w:val="00893CF5"/>
    <w:rsid w:val="00894A47"/>
    <w:rsid w:val="00895B0E"/>
    <w:rsid w:val="00896687"/>
    <w:rsid w:val="008966D4"/>
    <w:rsid w:val="008976F9"/>
    <w:rsid w:val="008A016C"/>
    <w:rsid w:val="008A0768"/>
    <w:rsid w:val="008A2713"/>
    <w:rsid w:val="008A3134"/>
    <w:rsid w:val="008A5BB2"/>
    <w:rsid w:val="008A6482"/>
    <w:rsid w:val="008A742C"/>
    <w:rsid w:val="008A7447"/>
    <w:rsid w:val="008B02CE"/>
    <w:rsid w:val="008B14FC"/>
    <w:rsid w:val="008B1978"/>
    <w:rsid w:val="008B2B19"/>
    <w:rsid w:val="008B6336"/>
    <w:rsid w:val="008B6FA2"/>
    <w:rsid w:val="008C037C"/>
    <w:rsid w:val="008C0B11"/>
    <w:rsid w:val="008C1559"/>
    <w:rsid w:val="008C1FF3"/>
    <w:rsid w:val="008C33CE"/>
    <w:rsid w:val="008C608D"/>
    <w:rsid w:val="008C6093"/>
    <w:rsid w:val="008C6746"/>
    <w:rsid w:val="008C7635"/>
    <w:rsid w:val="008D1059"/>
    <w:rsid w:val="008D1DCE"/>
    <w:rsid w:val="008D229F"/>
    <w:rsid w:val="008D4A45"/>
    <w:rsid w:val="008D6C5F"/>
    <w:rsid w:val="008D703A"/>
    <w:rsid w:val="008E0568"/>
    <w:rsid w:val="008E2821"/>
    <w:rsid w:val="008E45D8"/>
    <w:rsid w:val="008E573F"/>
    <w:rsid w:val="008E70E7"/>
    <w:rsid w:val="008F1892"/>
    <w:rsid w:val="008F197B"/>
    <w:rsid w:val="008F26D6"/>
    <w:rsid w:val="008F35B8"/>
    <w:rsid w:val="008F395D"/>
    <w:rsid w:val="008F3EE3"/>
    <w:rsid w:val="008F4914"/>
    <w:rsid w:val="008F6960"/>
    <w:rsid w:val="00900AAC"/>
    <w:rsid w:val="0090116E"/>
    <w:rsid w:val="00901C43"/>
    <w:rsid w:val="0090331B"/>
    <w:rsid w:val="00903642"/>
    <w:rsid w:val="00903F98"/>
    <w:rsid w:val="00904C30"/>
    <w:rsid w:val="009054FB"/>
    <w:rsid w:val="00905D27"/>
    <w:rsid w:val="00907194"/>
    <w:rsid w:val="00907494"/>
    <w:rsid w:val="00913B9B"/>
    <w:rsid w:val="009157AA"/>
    <w:rsid w:val="009163AC"/>
    <w:rsid w:val="009163F1"/>
    <w:rsid w:val="00916445"/>
    <w:rsid w:val="00920108"/>
    <w:rsid w:val="0092120C"/>
    <w:rsid w:val="009212EB"/>
    <w:rsid w:val="00921369"/>
    <w:rsid w:val="00921621"/>
    <w:rsid w:val="009218A3"/>
    <w:rsid w:val="0092219A"/>
    <w:rsid w:val="009238B0"/>
    <w:rsid w:val="00923D72"/>
    <w:rsid w:val="0092477D"/>
    <w:rsid w:val="00925370"/>
    <w:rsid w:val="00926D29"/>
    <w:rsid w:val="00927EAB"/>
    <w:rsid w:val="00930567"/>
    <w:rsid w:val="0093302A"/>
    <w:rsid w:val="00935C2E"/>
    <w:rsid w:val="0093620A"/>
    <w:rsid w:val="00936610"/>
    <w:rsid w:val="0093742A"/>
    <w:rsid w:val="009426A4"/>
    <w:rsid w:val="00942DD3"/>
    <w:rsid w:val="0094313A"/>
    <w:rsid w:val="00943BBD"/>
    <w:rsid w:val="00945C77"/>
    <w:rsid w:val="00945F73"/>
    <w:rsid w:val="0095007F"/>
    <w:rsid w:val="0095149A"/>
    <w:rsid w:val="00954C34"/>
    <w:rsid w:val="00960932"/>
    <w:rsid w:val="009610AF"/>
    <w:rsid w:val="009628D9"/>
    <w:rsid w:val="00965925"/>
    <w:rsid w:val="0096603A"/>
    <w:rsid w:val="00967A37"/>
    <w:rsid w:val="00967AEE"/>
    <w:rsid w:val="00967FF8"/>
    <w:rsid w:val="0097224E"/>
    <w:rsid w:val="009753F5"/>
    <w:rsid w:val="009772F6"/>
    <w:rsid w:val="0097749D"/>
    <w:rsid w:val="00977857"/>
    <w:rsid w:val="00977B03"/>
    <w:rsid w:val="00985C0D"/>
    <w:rsid w:val="00985F07"/>
    <w:rsid w:val="009870D8"/>
    <w:rsid w:val="00987C38"/>
    <w:rsid w:val="00987F7B"/>
    <w:rsid w:val="00990E5C"/>
    <w:rsid w:val="009919FA"/>
    <w:rsid w:val="00992691"/>
    <w:rsid w:val="00993A11"/>
    <w:rsid w:val="00993FFC"/>
    <w:rsid w:val="00994509"/>
    <w:rsid w:val="00994BC1"/>
    <w:rsid w:val="009A747E"/>
    <w:rsid w:val="009B05DD"/>
    <w:rsid w:val="009B0A9D"/>
    <w:rsid w:val="009B1B69"/>
    <w:rsid w:val="009B1C5E"/>
    <w:rsid w:val="009B328C"/>
    <w:rsid w:val="009B340F"/>
    <w:rsid w:val="009B4AE6"/>
    <w:rsid w:val="009B4D7F"/>
    <w:rsid w:val="009B4F7F"/>
    <w:rsid w:val="009B6CA5"/>
    <w:rsid w:val="009C42CC"/>
    <w:rsid w:val="009C4BA0"/>
    <w:rsid w:val="009C6CED"/>
    <w:rsid w:val="009C6D8C"/>
    <w:rsid w:val="009D207A"/>
    <w:rsid w:val="009D2400"/>
    <w:rsid w:val="009D6A54"/>
    <w:rsid w:val="009D74FD"/>
    <w:rsid w:val="009D7E6B"/>
    <w:rsid w:val="009E1967"/>
    <w:rsid w:val="009E1B6D"/>
    <w:rsid w:val="009E1ED3"/>
    <w:rsid w:val="009E4729"/>
    <w:rsid w:val="009E584F"/>
    <w:rsid w:val="009E6A1A"/>
    <w:rsid w:val="009F0059"/>
    <w:rsid w:val="009F094C"/>
    <w:rsid w:val="009F1FA7"/>
    <w:rsid w:val="009F5777"/>
    <w:rsid w:val="009F5C6B"/>
    <w:rsid w:val="009F680F"/>
    <w:rsid w:val="009F6D12"/>
    <w:rsid w:val="009F6E0A"/>
    <w:rsid w:val="009F74DD"/>
    <w:rsid w:val="009F7F49"/>
    <w:rsid w:val="00A00B02"/>
    <w:rsid w:val="00A00DF1"/>
    <w:rsid w:val="00A07B23"/>
    <w:rsid w:val="00A07E4B"/>
    <w:rsid w:val="00A112B3"/>
    <w:rsid w:val="00A12216"/>
    <w:rsid w:val="00A14E59"/>
    <w:rsid w:val="00A162ED"/>
    <w:rsid w:val="00A16B31"/>
    <w:rsid w:val="00A16C26"/>
    <w:rsid w:val="00A17202"/>
    <w:rsid w:val="00A21F01"/>
    <w:rsid w:val="00A2377A"/>
    <w:rsid w:val="00A23965"/>
    <w:rsid w:val="00A261B2"/>
    <w:rsid w:val="00A33577"/>
    <w:rsid w:val="00A33B54"/>
    <w:rsid w:val="00A34C16"/>
    <w:rsid w:val="00A414E3"/>
    <w:rsid w:val="00A4222A"/>
    <w:rsid w:val="00A423DB"/>
    <w:rsid w:val="00A4287B"/>
    <w:rsid w:val="00A440BF"/>
    <w:rsid w:val="00A45463"/>
    <w:rsid w:val="00A47C0A"/>
    <w:rsid w:val="00A47F3C"/>
    <w:rsid w:val="00A52288"/>
    <w:rsid w:val="00A53263"/>
    <w:rsid w:val="00A54607"/>
    <w:rsid w:val="00A5693B"/>
    <w:rsid w:val="00A57589"/>
    <w:rsid w:val="00A5796B"/>
    <w:rsid w:val="00A60EA6"/>
    <w:rsid w:val="00A615B6"/>
    <w:rsid w:val="00A61CB9"/>
    <w:rsid w:val="00A624E5"/>
    <w:rsid w:val="00A6433B"/>
    <w:rsid w:val="00A651F1"/>
    <w:rsid w:val="00A6544A"/>
    <w:rsid w:val="00A65BF4"/>
    <w:rsid w:val="00A65C61"/>
    <w:rsid w:val="00A6679D"/>
    <w:rsid w:val="00A677BD"/>
    <w:rsid w:val="00A678B7"/>
    <w:rsid w:val="00A679B6"/>
    <w:rsid w:val="00A702D7"/>
    <w:rsid w:val="00A70CBC"/>
    <w:rsid w:val="00A72713"/>
    <w:rsid w:val="00A74820"/>
    <w:rsid w:val="00A74D89"/>
    <w:rsid w:val="00A760E5"/>
    <w:rsid w:val="00A773DB"/>
    <w:rsid w:val="00A802FB"/>
    <w:rsid w:val="00A806B4"/>
    <w:rsid w:val="00A82E46"/>
    <w:rsid w:val="00A83609"/>
    <w:rsid w:val="00A844A2"/>
    <w:rsid w:val="00A864FC"/>
    <w:rsid w:val="00A86B96"/>
    <w:rsid w:val="00A877A5"/>
    <w:rsid w:val="00A87A3E"/>
    <w:rsid w:val="00A9296E"/>
    <w:rsid w:val="00A9472C"/>
    <w:rsid w:val="00A948F8"/>
    <w:rsid w:val="00A95016"/>
    <w:rsid w:val="00A95B0C"/>
    <w:rsid w:val="00A97A64"/>
    <w:rsid w:val="00AA2E03"/>
    <w:rsid w:val="00AA38B2"/>
    <w:rsid w:val="00AA430A"/>
    <w:rsid w:val="00AA46AF"/>
    <w:rsid w:val="00AA698B"/>
    <w:rsid w:val="00AA7DA8"/>
    <w:rsid w:val="00AB1A93"/>
    <w:rsid w:val="00AB1B8F"/>
    <w:rsid w:val="00AB47AE"/>
    <w:rsid w:val="00AB6D96"/>
    <w:rsid w:val="00AB7A41"/>
    <w:rsid w:val="00AC01FC"/>
    <w:rsid w:val="00AC0DCA"/>
    <w:rsid w:val="00AC4B7D"/>
    <w:rsid w:val="00AC4BD0"/>
    <w:rsid w:val="00AC692F"/>
    <w:rsid w:val="00AD1450"/>
    <w:rsid w:val="00AD219C"/>
    <w:rsid w:val="00AD7CE2"/>
    <w:rsid w:val="00AE251F"/>
    <w:rsid w:val="00AE3B4D"/>
    <w:rsid w:val="00AE5086"/>
    <w:rsid w:val="00AE6EAC"/>
    <w:rsid w:val="00AE7CBC"/>
    <w:rsid w:val="00AE7ED6"/>
    <w:rsid w:val="00AF07AB"/>
    <w:rsid w:val="00AF0BBA"/>
    <w:rsid w:val="00AF1434"/>
    <w:rsid w:val="00AF242E"/>
    <w:rsid w:val="00AF283D"/>
    <w:rsid w:val="00AF2B14"/>
    <w:rsid w:val="00AF52EC"/>
    <w:rsid w:val="00AF5585"/>
    <w:rsid w:val="00AF5D17"/>
    <w:rsid w:val="00AF6A13"/>
    <w:rsid w:val="00AF7495"/>
    <w:rsid w:val="00B01EC7"/>
    <w:rsid w:val="00B062C0"/>
    <w:rsid w:val="00B06762"/>
    <w:rsid w:val="00B07050"/>
    <w:rsid w:val="00B1074F"/>
    <w:rsid w:val="00B10C2C"/>
    <w:rsid w:val="00B123AF"/>
    <w:rsid w:val="00B12BB2"/>
    <w:rsid w:val="00B13099"/>
    <w:rsid w:val="00B1354A"/>
    <w:rsid w:val="00B14517"/>
    <w:rsid w:val="00B14859"/>
    <w:rsid w:val="00B1510F"/>
    <w:rsid w:val="00B170E1"/>
    <w:rsid w:val="00B21287"/>
    <w:rsid w:val="00B24065"/>
    <w:rsid w:val="00B240E2"/>
    <w:rsid w:val="00B24396"/>
    <w:rsid w:val="00B24A21"/>
    <w:rsid w:val="00B268E5"/>
    <w:rsid w:val="00B26D75"/>
    <w:rsid w:val="00B30511"/>
    <w:rsid w:val="00B308A3"/>
    <w:rsid w:val="00B32142"/>
    <w:rsid w:val="00B3239F"/>
    <w:rsid w:val="00B32E08"/>
    <w:rsid w:val="00B34911"/>
    <w:rsid w:val="00B35010"/>
    <w:rsid w:val="00B35206"/>
    <w:rsid w:val="00B37AD0"/>
    <w:rsid w:val="00B40B92"/>
    <w:rsid w:val="00B41296"/>
    <w:rsid w:val="00B42575"/>
    <w:rsid w:val="00B428EC"/>
    <w:rsid w:val="00B4346F"/>
    <w:rsid w:val="00B44457"/>
    <w:rsid w:val="00B44733"/>
    <w:rsid w:val="00B45F4D"/>
    <w:rsid w:val="00B46145"/>
    <w:rsid w:val="00B473BE"/>
    <w:rsid w:val="00B5061F"/>
    <w:rsid w:val="00B51A6E"/>
    <w:rsid w:val="00B5428B"/>
    <w:rsid w:val="00B5468A"/>
    <w:rsid w:val="00B546AC"/>
    <w:rsid w:val="00B54DEE"/>
    <w:rsid w:val="00B56A15"/>
    <w:rsid w:val="00B60DCC"/>
    <w:rsid w:val="00B6394C"/>
    <w:rsid w:val="00B648AC"/>
    <w:rsid w:val="00B65029"/>
    <w:rsid w:val="00B6516B"/>
    <w:rsid w:val="00B65766"/>
    <w:rsid w:val="00B671B0"/>
    <w:rsid w:val="00B712BE"/>
    <w:rsid w:val="00B71D29"/>
    <w:rsid w:val="00B759B0"/>
    <w:rsid w:val="00B75F63"/>
    <w:rsid w:val="00B76511"/>
    <w:rsid w:val="00B767A0"/>
    <w:rsid w:val="00B80270"/>
    <w:rsid w:val="00B80481"/>
    <w:rsid w:val="00B8294F"/>
    <w:rsid w:val="00B82DE5"/>
    <w:rsid w:val="00B84180"/>
    <w:rsid w:val="00B86516"/>
    <w:rsid w:val="00B868ED"/>
    <w:rsid w:val="00B86E18"/>
    <w:rsid w:val="00B870DE"/>
    <w:rsid w:val="00B871B8"/>
    <w:rsid w:val="00B91EE7"/>
    <w:rsid w:val="00B97F7D"/>
    <w:rsid w:val="00BA1350"/>
    <w:rsid w:val="00BA2311"/>
    <w:rsid w:val="00BA35D7"/>
    <w:rsid w:val="00BA6D6C"/>
    <w:rsid w:val="00BA7115"/>
    <w:rsid w:val="00BA73E2"/>
    <w:rsid w:val="00BB03F9"/>
    <w:rsid w:val="00BB049A"/>
    <w:rsid w:val="00BB2551"/>
    <w:rsid w:val="00BB42EA"/>
    <w:rsid w:val="00BB561A"/>
    <w:rsid w:val="00BB5806"/>
    <w:rsid w:val="00BB5FD8"/>
    <w:rsid w:val="00BB74F1"/>
    <w:rsid w:val="00BC02B9"/>
    <w:rsid w:val="00BC26C6"/>
    <w:rsid w:val="00BC33BD"/>
    <w:rsid w:val="00BD020F"/>
    <w:rsid w:val="00BD2768"/>
    <w:rsid w:val="00BD34F5"/>
    <w:rsid w:val="00BD45A5"/>
    <w:rsid w:val="00BE02D8"/>
    <w:rsid w:val="00BE1ED9"/>
    <w:rsid w:val="00BE2554"/>
    <w:rsid w:val="00BE348F"/>
    <w:rsid w:val="00BE3651"/>
    <w:rsid w:val="00BE392F"/>
    <w:rsid w:val="00BE3E70"/>
    <w:rsid w:val="00BE4BA9"/>
    <w:rsid w:val="00BE4D28"/>
    <w:rsid w:val="00BE58FB"/>
    <w:rsid w:val="00BF1E3E"/>
    <w:rsid w:val="00BF571A"/>
    <w:rsid w:val="00BF7BC2"/>
    <w:rsid w:val="00C01D6C"/>
    <w:rsid w:val="00C0209E"/>
    <w:rsid w:val="00C03DF8"/>
    <w:rsid w:val="00C05702"/>
    <w:rsid w:val="00C10AD9"/>
    <w:rsid w:val="00C10EB7"/>
    <w:rsid w:val="00C110CD"/>
    <w:rsid w:val="00C1169B"/>
    <w:rsid w:val="00C128D6"/>
    <w:rsid w:val="00C1532F"/>
    <w:rsid w:val="00C153AD"/>
    <w:rsid w:val="00C22351"/>
    <w:rsid w:val="00C25D2D"/>
    <w:rsid w:val="00C26CB7"/>
    <w:rsid w:val="00C306A7"/>
    <w:rsid w:val="00C30D20"/>
    <w:rsid w:val="00C31AFC"/>
    <w:rsid w:val="00C320FC"/>
    <w:rsid w:val="00C32F49"/>
    <w:rsid w:val="00C32F8B"/>
    <w:rsid w:val="00C370C7"/>
    <w:rsid w:val="00C3713A"/>
    <w:rsid w:val="00C41560"/>
    <w:rsid w:val="00C41DDB"/>
    <w:rsid w:val="00C44282"/>
    <w:rsid w:val="00C44B7E"/>
    <w:rsid w:val="00C45E81"/>
    <w:rsid w:val="00C46235"/>
    <w:rsid w:val="00C462E1"/>
    <w:rsid w:val="00C46879"/>
    <w:rsid w:val="00C46DFC"/>
    <w:rsid w:val="00C47BF5"/>
    <w:rsid w:val="00C5077E"/>
    <w:rsid w:val="00C50893"/>
    <w:rsid w:val="00C61DED"/>
    <w:rsid w:val="00C62A24"/>
    <w:rsid w:val="00C62C2E"/>
    <w:rsid w:val="00C63014"/>
    <w:rsid w:val="00C6410E"/>
    <w:rsid w:val="00C6452A"/>
    <w:rsid w:val="00C678B3"/>
    <w:rsid w:val="00C70037"/>
    <w:rsid w:val="00C70D70"/>
    <w:rsid w:val="00C72E02"/>
    <w:rsid w:val="00C74DCA"/>
    <w:rsid w:val="00C74FAA"/>
    <w:rsid w:val="00C75CB0"/>
    <w:rsid w:val="00C8062C"/>
    <w:rsid w:val="00C80B1F"/>
    <w:rsid w:val="00C81CD3"/>
    <w:rsid w:val="00C85AB2"/>
    <w:rsid w:val="00C862BE"/>
    <w:rsid w:val="00C8643A"/>
    <w:rsid w:val="00C930A9"/>
    <w:rsid w:val="00C947AA"/>
    <w:rsid w:val="00C95BE1"/>
    <w:rsid w:val="00C95D3C"/>
    <w:rsid w:val="00CA0071"/>
    <w:rsid w:val="00CA1155"/>
    <w:rsid w:val="00CA47A8"/>
    <w:rsid w:val="00CA49CC"/>
    <w:rsid w:val="00CA56FD"/>
    <w:rsid w:val="00CA7857"/>
    <w:rsid w:val="00CA795C"/>
    <w:rsid w:val="00CB0099"/>
    <w:rsid w:val="00CB2408"/>
    <w:rsid w:val="00CB30DE"/>
    <w:rsid w:val="00CB5309"/>
    <w:rsid w:val="00CB5485"/>
    <w:rsid w:val="00CB73E1"/>
    <w:rsid w:val="00CB7E41"/>
    <w:rsid w:val="00CC098C"/>
    <w:rsid w:val="00CC120B"/>
    <w:rsid w:val="00CC175D"/>
    <w:rsid w:val="00CC1FBC"/>
    <w:rsid w:val="00CC2889"/>
    <w:rsid w:val="00CC57B8"/>
    <w:rsid w:val="00CC5CB7"/>
    <w:rsid w:val="00CC5DBE"/>
    <w:rsid w:val="00CD0165"/>
    <w:rsid w:val="00CD2E6A"/>
    <w:rsid w:val="00CD50EB"/>
    <w:rsid w:val="00CE08F2"/>
    <w:rsid w:val="00CE0F39"/>
    <w:rsid w:val="00CE12CC"/>
    <w:rsid w:val="00CE16F0"/>
    <w:rsid w:val="00CE2566"/>
    <w:rsid w:val="00CE339B"/>
    <w:rsid w:val="00CE3CA2"/>
    <w:rsid w:val="00CE4A03"/>
    <w:rsid w:val="00CE5C7C"/>
    <w:rsid w:val="00CE6655"/>
    <w:rsid w:val="00CF005D"/>
    <w:rsid w:val="00CF260D"/>
    <w:rsid w:val="00CF2807"/>
    <w:rsid w:val="00CF3447"/>
    <w:rsid w:val="00CF52A4"/>
    <w:rsid w:val="00CF55FF"/>
    <w:rsid w:val="00CF5FE1"/>
    <w:rsid w:val="00CF71F9"/>
    <w:rsid w:val="00D05910"/>
    <w:rsid w:val="00D13D53"/>
    <w:rsid w:val="00D147F4"/>
    <w:rsid w:val="00D14923"/>
    <w:rsid w:val="00D15602"/>
    <w:rsid w:val="00D1666F"/>
    <w:rsid w:val="00D1686F"/>
    <w:rsid w:val="00D177EF"/>
    <w:rsid w:val="00D17F54"/>
    <w:rsid w:val="00D200A5"/>
    <w:rsid w:val="00D21674"/>
    <w:rsid w:val="00D221F0"/>
    <w:rsid w:val="00D26A0E"/>
    <w:rsid w:val="00D277E8"/>
    <w:rsid w:val="00D303AD"/>
    <w:rsid w:val="00D31FC1"/>
    <w:rsid w:val="00D34A13"/>
    <w:rsid w:val="00D34EF5"/>
    <w:rsid w:val="00D35B90"/>
    <w:rsid w:val="00D37357"/>
    <w:rsid w:val="00D376B8"/>
    <w:rsid w:val="00D3792F"/>
    <w:rsid w:val="00D37E24"/>
    <w:rsid w:val="00D41815"/>
    <w:rsid w:val="00D41C72"/>
    <w:rsid w:val="00D42A44"/>
    <w:rsid w:val="00D43089"/>
    <w:rsid w:val="00D43FB9"/>
    <w:rsid w:val="00D44B6C"/>
    <w:rsid w:val="00D44BA8"/>
    <w:rsid w:val="00D50AFD"/>
    <w:rsid w:val="00D51427"/>
    <w:rsid w:val="00D537D6"/>
    <w:rsid w:val="00D53DF1"/>
    <w:rsid w:val="00D55C05"/>
    <w:rsid w:val="00D55E62"/>
    <w:rsid w:val="00D5626A"/>
    <w:rsid w:val="00D60502"/>
    <w:rsid w:val="00D60B34"/>
    <w:rsid w:val="00D62682"/>
    <w:rsid w:val="00D6406C"/>
    <w:rsid w:val="00D65309"/>
    <w:rsid w:val="00D700AB"/>
    <w:rsid w:val="00D72B60"/>
    <w:rsid w:val="00D744A7"/>
    <w:rsid w:val="00D74899"/>
    <w:rsid w:val="00D74E7A"/>
    <w:rsid w:val="00D75115"/>
    <w:rsid w:val="00D7574F"/>
    <w:rsid w:val="00D807FB"/>
    <w:rsid w:val="00D847F1"/>
    <w:rsid w:val="00D84BE1"/>
    <w:rsid w:val="00D84F3E"/>
    <w:rsid w:val="00D86550"/>
    <w:rsid w:val="00D8678A"/>
    <w:rsid w:val="00D90417"/>
    <w:rsid w:val="00D9052B"/>
    <w:rsid w:val="00D92A0F"/>
    <w:rsid w:val="00D94B09"/>
    <w:rsid w:val="00DA0341"/>
    <w:rsid w:val="00DA29C8"/>
    <w:rsid w:val="00DA2E4B"/>
    <w:rsid w:val="00DA4E69"/>
    <w:rsid w:val="00DA503A"/>
    <w:rsid w:val="00DA523E"/>
    <w:rsid w:val="00DA621A"/>
    <w:rsid w:val="00DA62DC"/>
    <w:rsid w:val="00DB265A"/>
    <w:rsid w:val="00DB2A4A"/>
    <w:rsid w:val="00DB2BAB"/>
    <w:rsid w:val="00DB31B9"/>
    <w:rsid w:val="00DB3FB9"/>
    <w:rsid w:val="00DB3FC2"/>
    <w:rsid w:val="00DB721E"/>
    <w:rsid w:val="00DB7661"/>
    <w:rsid w:val="00DC2D8B"/>
    <w:rsid w:val="00DC43B6"/>
    <w:rsid w:val="00DC4BD1"/>
    <w:rsid w:val="00DC53BC"/>
    <w:rsid w:val="00DC548E"/>
    <w:rsid w:val="00DC7BB1"/>
    <w:rsid w:val="00DD05FF"/>
    <w:rsid w:val="00DD0B36"/>
    <w:rsid w:val="00DD0E86"/>
    <w:rsid w:val="00DD1AD9"/>
    <w:rsid w:val="00DD39A4"/>
    <w:rsid w:val="00DD5914"/>
    <w:rsid w:val="00DE140C"/>
    <w:rsid w:val="00DE1634"/>
    <w:rsid w:val="00DE1703"/>
    <w:rsid w:val="00DE2544"/>
    <w:rsid w:val="00DE38DC"/>
    <w:rsid w:val="00DF394E"/>
    <w:rsid w:val="00DF457C"/>
    <w:rsid w:val="00DF4DD0"/>
    <w:rsid w:val="00DF7C48"/>
    <w:rsid w:val="00E00F05"/>
    <w:rsid w:val="00E00F94"/>
    <w:rsid w:val="00E021D2"/>
    <w:rsid w:val="00E03973"/>
    <w:rsid w:val="00E03BA3"/>
    <w:rsid w:val="00E045B1"/>
    <w:rsid w:val="00E04A77"/>
    <w:rsid w:val="00E051D7"/>
    <w:rsid w:val="00E06095"/>
    <w:rsid w:val="00E077DB"/>
    <w:rsid w:val="00E1092B"/>
    <w:rsid w:val="00E120AA"/>
    <w:rsid w:val="00E12603"/>
    <w:rsid w:val="00E12B67"/>
    <w:rsid w:val="00E12CC2"/>
    <w:rsid w:val="00E1464F"/>
    <w:rsid w:val="00E203F4"/>
    <w:rsid w:val="00E209D9"/>
    <w:rsid w:val="00E2332F"/>
    <w:rsid w:val="00E23436"/>
    <w:rsid w:val="00E24D11"/>
    <w:rsid w:val="00E26A1E"/>
    <w:rsid w:val="00E304A8"/>
    <w:rsid w:val="00E31EC6"/>
    <w:rsid w:val="00E32ACC"/>
    <w:rsid w:val="00E3468E"/>
    <w:rsid w:val="00E352F5"/>
    <w:rsid w:val="00E3649D"/>
    <w:rsid w:val="00E4186E"/>
    <w:rsid w:val="00E42211"/>
    <w:rsid w:val="00E42CA8"/>
    <w:rsid w:val="00E444A3"/>
    <w:rsid w:val="00E46E4C"/>
    <w:rsid w:val="00E47F6E"/>
    <w:rsid w:val="00E50460"/>
    <w:rsid w:val="00E52BB6"/>
    <w:rsid w:val="00E52DC2"/>
    <w:rsid w:val="00E531BC"/>
    <w:rsid w:val="00E53BF4"/>
    <w:rsid w:val="00E54A5C"/>
    <w:rsid w:val="00E56367"/>
    <w:rsid w:val="00E57AA6"/>
    <w:rsid w:val="00E57B3E"/>
    <w:rsid w:val="00E615EA"/>
    <w:rsid w:val="00E63C7F"/>
    <w:rsid w:val="00E64867"/>
    <w:rsid w:val="00E64B29"/>
    <w:rsid w:val="00E66FA1"/>
    <w:rsid w:val="00E66FEA"/>
    <w:rsid w:val="00E70909"/>
    <w:rsid w:val="00E70AD2"/>
    <w:rsid w:val="00E7102B"/>
    <w:rsid w:val="00E72DCE"/>
    <w:rsid w:val="00E72F88"/>
    <w:rsid w:val="00E77286"/>
    <w:rsid w:val="00E77701"/>
    <w:rsid w:val="00E81A04"/>
    <w:rsid w:val="00E82CE9"/>
    <w:rsid w:val="00E833EC"/>
    <w:rsid w:val="00E8404D"/>
    <w:rsid w:val="00E86C11"/>
    <w:rsid w:val="00E87509"/>
    <w:rsid w:val="00E92F82"/>
    <w:rsid w:val="00E95726"/>
    <w:rsid w:val="00E95AAC"/>
    <w:rsid w:val="00E96FD3"/>
    <w:rsid w:val="00E97CD8"/>
    <w:rsid w:val="00EA1275"/>
    <w:rsid w:val="00EA4042"/>
    <w:rsid w:val="00EA4754"/>
    <w:rsid w:val="00EA6FC6"/>
    <w:rsid w:val="00EA7386"/>
    <w:rsid w:val="00EB1F20"/>
    <w:rsid w:val="00EB2540"/>
    <w:rsid w:val="00EB5044"/>
    <w:rsid w:val="00EB76CE"/>
    <w:rsid w:val="00EC066C"/>
    <w:rsid w:val="00EC0E91"/>
    <w:rsid w:val="00EC2A2E"/>
    <w:rsid w:val="00EC5095"/>
    <w:rsid w:val="00EC5DF5"/>
    <w:rsid w:val="00EC60BE"/>
    <w:rsid w:val="00ED122E"/>
    <w:rsid w:val="00ED1873"/>
    <w:rsid w:val="00ED3182"/>
    <w:rsid w:val="00ED3A63"/>
    <w:rsid w:val="00ED4036"/>
    <w:rsid w:val="00ED4EFA"/>
    <w:rsid w:val="00EE18DB"/>
    <w:rsid w:val="00EE2E6F"/>
    <w:rsid w:val="00EE3552"/>
    <w:rsid w:val="00EE3CE5"/>
    <w:rsid w:val="00EE6526"/>
    <w:rsid w:val="00EE7BBA"/>
    <w:rsid w:val="00EF0987"/>
    <w:rsid w:val="00EF3688"/>
    <w:rsid w:val="00EF4C01"/>
    <w:rsid w:val="00EF53E4"/>
    <w:rsid w:val="00EF79A4"/>
    <w:rsid w:val="00F00789"/>
    <w:rsid w:val="00F030E4"/>
    <w:rsid w:val="00F05B97"/>
    <w:rsid w:val="00F061AC"/>
    <w:rsid w:val="00F07F0C"/>
    <w:rsid w:val="00F10092"/>
    <w:rsid w:val="00F10ADB"/>
    <w:rsid w:val="00F10E11"/>
    <w:rsid w:val="00F11CEE"/>
    <w:rsid w:val="00F14AB4"/>
    <w:rsid w:val="00F14E3F"/>
    <w:rsid w:val="00F15FDD"/>
    <w:rsid w:val="00F17700"/>
    <w:rsid w:val="00F20770"/>
    <w:rsid w:val="00F20926"/>
    <w:rsid w:val="00F2109C"/>
    <w:rsid w:val="00F215BF"/>
    <w:rsid w:val="00F26CEE"/>
    <w:rsid w:val="00F2717C"/>
    <w:rsid w:val="00F27DC1"/>
    <w:rsid w:val="00F309A0"/>
    <w:rsid w:val="00F31391"/>
    <w:rsid w:val="00F3663F"/>
    <w:rsid w:val="00F36AC8"/>
    <w:rsid w:val="00F36DD3"/>
    <w:rsid w:val="00F428C9"/>
    <w:rsid w:val="00F432F9"/>
    <w:rsid w:val="00F43347"/>
    <w:rsid w:val="00F45464"/>
    <w:rsid w:val="00F510A3"/>
    <w:rsid w:val="00F52A4C"/>
    <w:rsid w:val="00F54141"/>
    <w:rsid w:val="00F5555F"/>
    <w:rsid w:val="00F57B34"/>
    <w:rsid w:val="00F62973"/>
    <w:rsid w:val="00F640C5"/>
    <w:rsid w:val="00F64D99"/>
    <w:rsid w:val="00F65563"/>
    <w:rsid w:val="00F65D14"/>
    <w:rsid w:val="00F67B77"/>
    <w:rsid w:val="00F70898"/>
    <w:rsid w:val="00F71C8C"/>
    <w:rsid w:val="00F733D5"/>
    <w:rsid w:val="00F74F66"/>
    <w:rsid w:val="00F7610B"/>
    <w:rsid w:val="00F76166"/>
    <w:rsid w:val="00F77188"/>
    <w:rsid w:val="00F7746C"/>
    <w:rsid w:val="00F7777B"/>
    <w:rsid w:val="00F77BB0"/>
    <w:rsid w:val="00F81133"/>
    <w:rsid w:val="00F813A3"/>
    <w:rsid w:val="00F821CD"/>
    <w:rsid w:val="00F82795"/>
    <w:rsid w:val="00F8327A"/>
    <w:rsid w:val="00F84EFE"/>
    <w:rsid w:val="00F9032D"/>
    <w:rsid w:val="00F911FA"/>
    <w:rsid w:val="00F916FF"/>
    <w:rsid w:val="00F91A9C"/>
    <w:rsid w:val="00F92D28"/>
    <w:rsid w:val="00F93C6D"/>
    <w:rsid w:val="00F94C5E"/>
    <w:rsid w:val="00FA0E37"/>
    <w:rsid w:val="00FA1E7C"/>
    <w:rsid w:val="00FA1E8E"/>
    <w:rsid w:val="00FA3232"/>
    <w:rsid w:val="00FA3F93"/>
    <w:rsid w:val="00FA467C"/>
    <w:rsid w:val="00FA671D"/>
    <w:rsid w:val="00FA7155"/>
    <w:rsid w:val="00FB314C"/>
    <w:rsid w:val="00FB3255"/>
    <w:rsid w:val="00FB4EF0"/>
    <w:rsid w:val="00FB4FBE"/>
    <w:rsid w:val="00FB688D"/>
    <w:rsid w:val="00FB6B00"/>
    <w:rsid w:val="00FB7195"/>
    <w:rsid w:val="00FC064E"/>
    <w:rsid w:val="00FC07ED"/>
    <w:rsid w:val="00FC098A"/>
    <w:rsid w:val="00FC12AD"/>
    <w:rsid w:val="00FC1A60"/>
    <w:rsid w:val="00FC340B"/>
    <w:rsid w:val="00FC5E6D"/>
    <w:rsid w:val="00FC7530"/>
    <w:rsid w:val="00FD3174"/>
    <w:rsid w:val="00FD4D71"/>
    <w:rsid w:val="00FD520B"/>
    <w:rsid w:val="00FD5F23"/>
    <w:rsid w:val="00FE3F6E"/>
    <w:rsid w:val="00FE440D"/>
    <w:rsid w:val="00FE4D93"/>
    <w:rsid w:val="00FE60CE"/>
    <w:rsid w:val="00FE633A"/>
    <w:rsid w:val="0638A8B4"/>
    <w:rsid w:val="069B8C62"/>
    <w:rsid w:val="090FDF42"/>
    <w:rsid w:val="097C90C3"/>
    <w:rsid w:val="0A076862"/>
    <w:rsid w:val="0D339707"/>
    <w:rsid w:val="0D7A9748"/>
    <w:rsid w:val="11611247"/>
    <w:rsid w:val="15D5EFB4"/>
    <w:rsid w:val="18507786"/>
    <w:rsid w:val="186766FB"/>
    <w:rsid w:val="1BA7EFAB"/>
    <w:rsid w:val="1E7701D4"/>
    <w:rsid w:val="1FE32811"/>
    <w:rsid w:val="20D0495A"/>
    <w:rsid w:val="25496C97"/>
    <w:rsid w:val="258A9220"/>
    <w:rsid w:val="27629CA6"/>
    <w:rsid w:val="28526980"/>
    <w:rsid w:val="39B37EB9"/>
    <w:rsid w:val="3E169903"/>
    <w:rsid w:val="44D885D7"/>
    <w:rsid w:val="51C91994"/>
    <w:rsid w:val="5513B539"/>
    <w:rsid w:val="5720A637"/>
    <w:rsid w:val="5D1EC71E"/>
    <w:rsid w:val="6319C434"/>
    <w:rsid w:val="66FBF532"/>
    <w:rsid w:val="699ADDDC"/>
    <w:rsid w:val="6FAB55DF"/>
    <w:rsid w:val="700ED200"/>
    <w:rsid w:val="75A2D5A0"/>
    <w:rsid w:val="7A8A6929"/>
    <w:rsid w:val="7B323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B949E"/>
  <w15:docId w15:val="{7D725040-1D00-4B9D-BFF5-CC717EDB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pPr>
        <w:spacing w:before="120"/>
        <w:ind w:left="868" w:hanging="868"/>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8B5"/>
    <w:rPr>
      <w:rFonts w:ascii="Times New Roman" w:hAnsi="Times New Roman"/>
      <w:sz w:val="24"/>
      <w:szCs w:val="24"/>
      <w:lang w:val="en-US" w:eastAsia="en-US"/>
    </w:rPr>
  </w:style>
  <w:style w:type="paragraph" w:styleId="Heading1">
    <w:name w:val="heading 1"/>
    <w:basedOn w:val="Normal"/>
    <w:next w:val="Normal"/>
    <w:link w:val="Heading1Char"/>
    <w:qFormat/>
    <w:rsid w:val="0042190B"/>
    <w:pPr>
      <w:keepNext/>
      <w:numPr>
        <w:numId w:val="1"/>
      </w:numPr>
      <w:outlineLvl w:val="0"/>
    </w:pPr>
    <w:rPr>
      <w:rFonts w:ascii="Kristen ITC" w:eastAsia="Times New Roman" w:hAnsi="Kristen ITC"/>
      <w:sz w:val="36"/>
      <w:lang w:val="en-GB"/>
    </w:rPr>
  </w:style>
  <w:style w:type="paragraph" w:styleId="Heading2">
    <w:name w:val="heading 2"/>
    <w:basedOn w:val="Normal"/>
    <w:next w:val="Normal"/>
    <w:link w:val="Heading2Char"/>
    <w:uiPriority w:val="9"/>
    <w:unhideWhenUsed/>
    <w:qFormat/>
    <w:rsid w:val="00442A48"/>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2A48"/>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2A4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2A4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2A4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2A4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2A4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42A4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38B5"/>
    <w:pPr>
      <w:spacing w:before="100" w:beforeAutospacing="1" w:after="100" w:afterAutospacing="1"/>
    </w:pPr>
  </w:style>
  <w:style w:type="character" w:styleId="Strong">
    <w:name w:val="Strong"/>
    <w:qFormat/>
    <w:rsid w:val="000938B5"/>
    <w:rPr>
      <w:b/>
      <w:bCs/>
    </w:rPr>
  </w:style>
  <w:style w:type="paragraph" w:styleId="ListParagraph">
    <w:name w:val="List Paragraph"/>
    <w:basedOn w:val="Normal"/>
    <w:uiPriority w:val="34"/>
    <w:qFormat/>
    <w:rsid w:val="000938B5"/>
    <w:pPr>
      <w:ind w:left="720"/>
      <w:contextualSpacing/>
    </w:pPr>
  </w:style>
  <w:style w:type="paragraph" w:styleId="Header">
    <w:name w:val="header"/>
    <w:basedOn w:val="Normal"/>
    <w:link w:val="HeaderChar"/>
    <w:uiPriority w:val="99"/>
    <w:unhideWhenUsed/>
    <w:rsid w:val="00155E8D"/>
    <w:pPr>
      <w:tabs>
        <w:tab w:val="center" w:pos="4680"/>
        <w:tab w:val="right" w:pos="9360"/>
      </w:tabs>
    </w:pPr>
  </w:style>
  <w:style w:type="character" w:customStyle="1" w:styleId="HeaderChar">
    <w:name w:val="Header Char"/>
    <w:link w:val="Header"/>
    <w:uiPriority w:val="99"/>
    <w:rsid w:val="00155E8D"/>
    <w:rPr>
      <w:rFonts w:ascii="Times New Roman" w:hAnsi="Times New Roman"/>
      <w:sz w:val="24"/>
      <w:szCs w:val="24"/>
    </w:rPr>
  </w:style>
  <w:style w:type="paragraph" w:styleId="Footer">
    <w:name w:val="footer"/>
    <w:basedOn w:val="Normal"/>
    <w:link w:val="FooterChar"/>
    <w:uiPriority w:val="99"/>
    <w:unhideWhenUsed/>
    <w:rsid w:val="00155E8D"/>
    <w:pPr>
      <w:tabs>
        <w:tab w:val="center" w:pos="4680"/>
        <w:tab w:val="right" w:pos="9360"/>
      </w:tabs>
    </w:pPr>
  </w:style>
  <w:style w:type="character" w:customStyle="1" w:styleId="FooterChar">
    <w:name w:val="Footer Char"/>
    <w:link w:val="Footer"/>
    <w:uiPriority w:val="99"/>
    <w:rsid w:val="00155E8D"/>
    <w:rPr>
      <w:rFonts w:ascii="Times New Roman" w:hAnsi="Times New Roman"/>
      <w:sz w:val="24"/>
      <w:szCs w:val="24"/>
    </w:rPr>
  </w:style>
  <w:style w:type="paragraph" w:styleId="BalloonText">
    <w:name w:val="Balloon Text"/>
    <w:basedOn w:val="Normal"/>
    <w:link w:val="BalloonTextChar"/>
    <w:uiPriority w:val="99"/>
    <w:semiHidden/>
    <w:unhideWhenUsed/>
    <w:rsid w:val="0097224E"/>
    <w:rPr>
      <w:rFonts w:ascii="Tahoma" w:hAnsi="Tahoma"/>
      <w:sz w:val="16"/>
      <w:szCs w:val="16"/>
    </w:rPr>
  </w:style>
  <w:style w:type="character" w:customStyle="1" w:styleId="BalloonTextChar">
    <w:name w:val="Balloon Text Char"/>
    <w:link w:val="BalloonText"/>
    <w:uiPriority w:val="99"/>
    <w:semiHidden/>
    <w:rsid w:val="0097224E"/>
    <w:rPr>
      <w:rFonts w:ascii="Tahoma" w:hAnsi="Tahoma" w:cs="Tahoma"/>
      <w:sz w:val="16"/>
      <w:szCs w:val="16"/>
    </w:rPr>
  </w:style>
  <w:style w:type="character" w:styleId="CommentReference">
    <w:name w:val="annotation reference"/>
    <w:uiPriority w:val="99"/>
    <w:semiHidden/>
    <w:unhideWhenUsed/>
    <w:rsid w:val="00567D78"/>
    <w:rPr>
      <w:sz w:val="16"/>
      <w:szCs w:val="16"/>
    </w:rPr>
  </w:style>
  <w:style w:type="paragraph" w:styleId="CommentText">
    <w:name w:val="annotation text"/>
    <w:basedOn w:val="Normal"/>
    <w:link w:val="CommentTextChar"/>
    <w:uiPriority w:val="99"/>
    <w:semiHidden/>
    <w:unhideWhenUsed/>
    <w:rsid w:val="00567D78"/>
    <w:rPr>
      <w:sz w:val="20"/>
      <w:szCs w:val="20"/>
    </w:rPr>
  </w:style>
  <w:style w:type="character" w:customStyle="1" w:styleId="CommentTextChar">
    <w:name w:val="Comment Text Char"/>
    <w:link w:val="CommentText"/>
    <w:uiPriority w:val="99"/>
    <w:semiHidden/>
    <w:rsid w:val="00567D78"/>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67D78"/>
    <w:rPr>
      <w:b/>
      <w:bCs/>
    </w:rPr>
  </w:style>
  <w:style w:type="character" w:customStyle="1" w:styleId="CommentSubjectChar">
    <w:name w:val="Comment Subject Char"/>
    <w:link w:val="CommentSubject"/>
    <w:uiPriority w:val="99"/>
    <w:semiHidden/>
    <w:rsid w:val="00567D78"/>
    <w:rPr>
      <w:rFonts w:ascii="Times New Roman" w:hAnsi="Times New Roman"/>
      <w:b/>
      <w:bCs/>
      <w:lang w:val="en-US" w:eastAsia="en-US"/>
    </w:rPr>
  </w:style>
  <w:style w:type="character" w:styleId="Hyperlink">
    <w:name w:val="Hyperlink"/>
    <w:unhideWhenUsed/>
    <w:rsid w:val="004F5FE4"/>
    <w:rPr>
      <w:color w:val="0000FF"/>
      <w:u w:val="single"/>
    </w:rPr>
  </w:style>
  <w:style w:type="character" w:styleId="FollowedHyperlink">
    <w:name w:val="FollowedHyperlink"/>
    <w:uiPriority w:val="99"/>
    <w:semiHidden/>
    <w:unhideWhenUsed/>
    <w:rsid w:val="00457D13"/>
    <w:rPr>
      <w:color w:val="800080"/>
      <w:u w:val="single"/>
    </w:rPr>
  </w:style>
  <w:style w:type="table" w:styleId="TableGrid">
    <w:name w:val="Table Grid"/>
    <w:basedOn w:val="TableNormal"/>
    <w:uiPriority w:val="59"/>
    <w:rsid w:val="00CE25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lauses">
    <w:name w:val="Clauses"/>
    <w:basedOn w:val="Normal"/>
    <w:link w:val="ClausesChar"/>
    <w:rsid w:val="00E97CD8"/>
    <w:pPr>
      <w:keepLines/>
      <w:spacing w:before="360" w:line="360" w:lineRule="auto"/>
      <w:ind w:left="737"/>
      <w:jc w:val="both"/>
    </w:pPr>
    <w:rPr>
      <w:rFonts w:ascii="Arial" w:hAnsi="Arial"/>
      <w:sz w:val="21"/>
      <w:szCs w:val="22"/>
    </w:rPr>
  </w:style>
  <w:style w:type="character" w:customStyle="1" w:styleId="ClausesChar">
    <w:name w:val="Clauses Char"/>
    <w:link w:val="Clauses"/>
    <w:rsid w:val="00E97CD8"/>
    <w:rPr>
      <w:rFonts w:ascii="Arial" w:hAnsi="Arial" w:cs="Arial"/>
      <w:sz w:val="21"/>
      <w:szCs w:val="22"/>
      <w:lang w:eastAsia="en-US"/>
    </w:rPr>
  </w:style>
  <w:style w:type="character" w:customStyle="1" w:styleId="Heading1Char">
    <w:name w:val="Heading 1 Char"/>
    <w:link w:val="Heading1"/>
    <w:rsid w:val="0042190B"/>
    <w:rPr>
      <w:rFonts w:ascii="Kristen ITC" w:eastAsia="Times New Roman" w:hAnsi="Kristen ITC"/>
      <w:sz w:val="36"/>
      <w:szCs w:val="24"/>
      <w:lang w:eastAsia="en-US"/>
    </w:rPr>
  </w:style>
  <w:style w:type="paragraph" w:customStyle="1" w:styleId="Default">
    <w:name w:val="Default"/>
    <w:rsid w:val="0072156A"/>
    <w:pPr>
      <w:autoSpaceDE w:val="0"/>
      <w:autoSpaceDN w:val="0"/>
      <w:adjustRightInd w:val="0"/>
    </w:pPr>
    <w:rPr>
      <w:rFonts w:ascii="Arial" w:eastAsia="Times New Roman" w:hAnsi="Arial" w:cs="Arial"/>
      <w:color w:val="000000"/>
      <w:sz w:val="24"/>
      <w:szCs w:val="24"/>
    </w:rPr>
  </w:style>
  <w:style w:type="paragraph" w:styleId="BodyText2">
    <w:name w:val="Body Text 2"/>
    <w:basedOn w:val="Normal"/>
    <w:link w:val="BodyText2Char"/>
    <w:uiPriority w:val="99"/>
    <w:unhideWhenUsed/>
    <w:rsid w:val="00E444A3"/>
    <w:pPr>
      <w:spacing w:after="120" w:line="480" w:lineRule="auto"/>
      <w:ind w:left="0" w:firstLine="0"/>
    </w:pPr>
    <w:rPr>
      <w:rFonts w:asciiTheme="minorHAnsi" w:eastAsiaTheme="minorHAnsi" w:hAnsiTheme="minorHAnsi" w:cstheme="minorBidi"/>
      <w:sz w:val="22"/>
      <w:szCs w:val="22"/>
      <w:lang w:val="en-GB"/>
    </w:rPr>
  </w:style>
  <w:style w:type="character" w:customStyle="1" w:styleId="BodyText2Char">
    <w:name w:val="Body Text 2 Char"/>
    <w:basedOn w:val="DefaultParagraphFont"/>
    <w:link w:val="BodyText2"/>
    <w:uiPriority w:val="99"/>
    <w:rsid w:val="00E444A3"/>
    <w:rPr>
      <w:rFonts w:asciiTheme="minorHAnsi" w:eastAsiaTheme="minorHAnsi" w:hAnsiTheme="minorHAnsi" w:cstheme="minorBidi"/>
      <w:sz w:val="22"/>
      <w:szCs w:val="22"/>
      <w:lang w:eastAsia="en-US"/>
    </w:rPr>
  </w:style>
  <w:style w:type="paragraph" w:customStyle="1" w:styleId="H2">
    <w:name w:val="H2"/>
    <w:basedOn w:val="Normal"/>
    <w:next w:val="Normal"/>
    <w:rsid w:val="00E444A3"/>
    <w:pPr>
      <w:widowControl w:val="0"/>
      <w:autoSpaceDE w:val="0"/>
      <w:autoSpaceDN w:val="0"/>
      <w:adjustRightInd w:val="0"/>
      <w:spacing w:before="100" w:after="100"/>
      <w:ind w:left="0" w:firstLine="0"/>
    </w:pPr>
    <w:rPr>
      <w:rFonts w:ascii="Arial" w:eastAsia="Times New Roman" w:hAnsi="Arial" w:cs="Arial"/>
      <w:lang w:val="en-GB" w:eastAsia="en-GB"/>
    </w:rPr>
  </w:style>
  <w:style w:type="paragraph" w:styleId="BodyText3">
    <w:name w:val="Body Text 3"/>
    <w:basedOn w:val="Normal"/>
    <w:link w:val="BodyText3Char"/>
    <w:uiPriority w:val="99"/>
    <w:semiHidden/>
    <w:unhideWhenUsed/>
    <w:rsid w:val="00D744A7"/>
    <w:pPr>
      <w:spacing w:after="120"/>
    </w:pPr>
    <w:rPr>
      <w:sz w:val="16"/>
      <w:szCs w:val="16"/>
    </w:rPr>
  </w:style>
  <w:style w:type="character" w:customStyle="1" w:styleId="BodyText3Char">
    <w:name w:val="Body Text 3 Char"/>
    <w:basedOn w:val="DefaultParagraphFont"/>
    <w:link w:val="BodyText3"/>
    <w:uiPriority w:val="99"/>
    <w:semiHidden/>
    <w:rsid w:val="00D744A7"/>
    <w:rPr>
      <w:rFonts w:ascii="Times New Roman" w:hAnsi="Times New Roman"/>
      <w:sz w:val="16"/>
      <w:szCs w:val="16"/>
      <w:lang w:val="en-US" w:eastAsia="en-US"/>
    </w:rPr>
  </w:style>
  <w:style w:type="paragraph" w:styleId="Title">
    <w:name w:val="Title"/>
    <w:basedOn w:val="Normal"/>
    <w:link w:val="TitleChar"/>
    <w:uiPriority w:val="10"/>
    <w:qFormat/>
    <w:rsid w:val="00D744A7"/>
    <w:pPr>
      <w:spacing w:line="360" w:lineRule="auto"/>
      <w:ind w:left="0" w:firstLine="0"/>
      <w:jc w:val="center"/>
    </w:pPr>
    <w:rPr>
      <w:rFonts w:ascii="Arial" w:eastAsia="Times New Roman" w:hAnsi="Arial" w:cs="Arial"/>
      <w:b/>
      <w:bCs/>
      <w:sz w:val="32"/>
      <w:lang w:val="en-GB"/>
    </w:rPr>
  </w:style>
  <w:style w:type="character" w:customStyle="1" w:styleId="TitleChar">
    <w:name w:val="Title Char"/>
    <w:basedOn w:val="DefaultParagraphFont"/>
    <w:link w:val="Title"/>
    <w:uiPriority w:val="10"/>
    <w:rsid w:val="00D744A7"/>
    <w:rPr>
      <w:rFonts w:ascii="Arial" w:eastAsia="Times New Roman" w:hAnsi="Arial" w:cs="Arial"/>
      <w:b/>
      <w:bCs/>
      <w:sz w:val="32"/>
      <w:szCs w:val="24"/>
      <w:lang w:eastAsia="en-US"/>
    </w:rPr>
  </w:style>
  <w:style w:type="character" w:customStyle="1" w:styleId="Heading2Char">
    <w:name w:val="Heading 2 Char"/>
    <w:basedOn w:val="DefaultParagraphFont"/>
    <w:link w:val="Heading2"/>
    <w:uiPriority w:val="9"/>
    <w:rsid w:val="00442A48"/>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442A48"/>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uiPriority w:val="9"/>
    <w:semiHidden/>
    <w:rsid w:val="00442A48"/>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uiPriority w:val="9"/>
    <w:semiHidden/>
    <w:rsid w:val="00442A48"/>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uiPriority w:val="9"/>
    <w:semiHidden/>
    <w:rsid w:val="00442A48"/>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uiPriority w:val="9"/>
    <w:semiHidden/>
    <w:rsid w:val="00442A48"/>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uiPriority w:val="9"/>
    <w:semiHidden/>
    <w:rsid w:val="00442A48"/>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442A48"/>
    <w:rPr>
      <w:rFonts w:asciiTheme="majorHAnsi" w:eastAsiaTheme="majorEastAsia" w:hAnsiTheme="majorHAnsi" w:cstheme="majorBidi"/>
      <w:i/>
      <w:iCs/>
      <w:color w:val="404040" w:themeColor="text1" w:themeTint="BF"/>
      <w:lang w:val="en-US" w:eastAsia="en-US"/>
    </w:rPr>
  </w:style>
  <w:style w:type="numbering" w:customStyle="1" w:styleId="Style1">
    <w:name w:val="Style1"/>
    <w:uiPriority w:val="99"/>
    <w:rsid w:val="00442A48"/>
    <w:pPr>
      <w:numPr>
        <w:numId w:val="2"/>
      </w:numPr>
    </w:pPr>
  </w:style>
  <w:style w:type="paragraph" w:customStyle="1" w:styleId="1bodycopy">
    <w:name w:val="1 body copy"/>
    <w:basedOn w:val="Normal"/>
    <w:link w:val="1bodycopyChar"/>
    <w:qFormat/>
    <w:rsid w:val="00CD2E6A"/>
    <w:pPr>
      <w:spacing w:before="0" w:after="120"/>
      <w:ind w:left="0" w:firstLine="0"/>
    </w:pPr>
    <w:rPr>
      <w:rFonts w:ascii="Arial" w:eastAsia="MS Mincho" w:hAnsi="Arial"/>
      <w:sz w:val="20"/>
    </w:rPr>
  </w:style>
  <w:style w:type="character" w:customStyle="1" w:styleId="1bodycopyChar">
    <w:name w:val="1 body copy Char"/>
    <w:link w:val="1bodycopy"/>
    <w:rsid w:val="00CD2E6A"/>
    <w:rPr>
      <w:rFonts w:ascii="Arial" w:eastAsia="MS Mincho" w:hAnsi="Arial"/>
      <w:szCs w:val="24"/>
      <w:lang w:val="en-US" w:eastAsia="en-US"/>
    </w:rPr>
  </w:style>
  <w:style w:type="paragraph" w:customStyle="1" w:styleId="body">
    <w:name w:val="body"/>
    <w:basedOn w:val="Normal"/>
    <w:link w:val="bodyChar"/>
    <w:rsid w:val="00126C06"/>
    <w:pPr>
      <w:spacing w:before="0" w:line="240" w:lineRule="exact"/>
      <w:ind w:left="0" w:firstLine="0"/>
    </w:pPr>
    <w:rPr>
      <w:rFonts w:ascii="L Frutiger Light" w:eastAsia="Times" w:hAnsi="L Frutiger Light"/>
      <w:color w:val="003366"/>
      <w:sz w:val="20"/>
      <w:szCs w:val="20"/>
    </w:rPr>
  </w:style>
  <w:style w:type="character" w:customStyle="1" w:styleId="bodyChar">
    <w:name w:val="body Char"/>
    <w:link w:val="body"/>
    <w:rsid w:val="00126C06"/>
    <w:rPr>
      <w:rFonts w:ascii="L Frutiger Light" w:eastAsia="Times" w:hAnsi="L Frutiger Light"/>
      <w:color w:val="003366"/>
    </w:rPr>
  </w:style>
  <w:style w:type="paragraph" w:customStyle="1" w:styleId="1bodycopy10pt">
    <w:name w:val="1 body copy 10pt"/>
    <w:basedOn w:val="Normal"/>
    <w:link w:val="1bodycopy10ptChar"/>
    <w:qFormat/>
    <w:rsid w:val="00C75CB0"/>
    <w:pPr>
      <w:spacing w:before="0" w:after="120"/>
      <w:ind w:left="0" w:firstLine="0"/>
    </w:pPr>
    <w:rPr>
      <w:rFonts w:ascii="Arial" w:eastAsia="MS Mincho" w:hAnsi="Arial"/>
      <w:sz w:val="20"/>
    </w:rPr>
  </w:style>
  <w:style w:type="paragraph" w:customStyle="1" w:styleId="4Bulletedcopyblue">
    <w:name w:val="4 Bulleted copy blue"/>
    <w:basedOn w:val="Normal"/>
    <w:qFormat/>
    <w:rsid w:val="00C75CB0"/>
    <w:pPr>
      <w:numPr>
        <w:numId w:val="4"/>
      </w:numPr>
      <w:spacing w:before="0" w:after="120"/>
    </w:pPr>
    <w:rPr>
      <w:rFonts w:ascii="Arial" w:eastAsia="MS Mincho" w:hAnsi="Arial" w:cs="Arial"/>
      <w:sz w:val="20"/>
      <w:szCs w:val="20"/>
    </w:rPr>
  </w:style>
  <w:style w:type="character" w:customStyle="1" w:styleId="1bodycopy10ptChar">
    <w:name w:val="1 body copy 10pt Char"/>
    <w:link w:val="1bodycopy10pt"/>
    <w:rsid w:val="00C75CB0"/>
    <w:rPr>
      <w:rFonts w:ascii="Arial" w:eastAsia="MS Mincho" w:hAnsi="Arial"/>
      <w:szCs w:val="24"/>
      <w:lang w:val="en-US" w:eastAsia="en-US"/>
    </w:rPr>
  </w:style>
  <w:style w:type="paragraph" w:customStyle="1" w:styleId="Subhead2">
    <w:name w:val="Subhead 2"/>
    <w:basedOn w:val="1bodycopy10pt"/>
    <w:next w:val="1bodycopy10pt"/>
    <w:link w:val="Subhead2Char"/>
    <w:qFormat/>
    <w:rsid w:val="00C75CB0"/>
    <w:pPr>
      <w:spacing w:before="240"/>
    </w:pPr>
    <w:rPr>
      <w:b/>
      <w:color w:val="12263F"/>
      <w:sz w:val="24"/>
    </w:rPr>
  </w:style>
  <w:style w:type="character" w:customStyle="1" w:styleId="Subhead2Char">
    <w:name w:val="Subhead 2 Char"/>
    <w:link w:val="Subhead2"/>
    <w:rsid w:val="00C75CB0"/>
    <w:rPr>
      <w:rFonts w:ascii="Arial" w:eastAsia="MS Mincho" w:hAnsi="Arial"/>
      <w:b/>
      <w:color w:val="12263F"/>
      <w:sz w:val="24"/>
      <w:szCs w:val="24"/>
      <w:lang w:val="en-US" w:eastAsia="en-US"/>
    </w:rPr>
  </w:style>
  <w:style w:type="paragraph" w:customStyle="1" w:styleId="Tablebodycopy">
    <w:name w:val="Table body copy"/>
    <w:basedOn w:val="1bodycopy10pt"/>
    <w:qFormat/>
    <w:rsid w:val="0040570A"/>
    <w:pPr>
      <w:keepLines/>
      <w:spacing w:after="60"/>
      <w:textboxTightWrap w:val="allLines"/>
    </w:pPr>
  </w:style>
  <w:style w:type="paragraph" w:customStyle="1" w:styleId="Tablecopybulleted">
    <w:name w:val="Table copy bulleted"/>
    <w:basedOn w:val="Tablebodycopy"/>
    <w:qFormat/>
    <w:rsid w:val="0040570A"/>
    <w:pPr>
      <w:numPr>
        <w:numId w:val="5"/>
      </w:numPr>
    </w:pPr>
  </w:style>
  <w:style w:type="paragraph" w:customStyle="1" w:styleId="subsubsub">
    <w:name w:val="sub sub sub"/>
    <w:basedOn w:val="body"/>
    <w:rsid w:val="009753F5"/>
    <w:pPr>
      <w:widowControl w:val="0"/>
      <w:autoSpaceDE w:val="0"/>
      <w:autoSpaceDN w:val="0"/>
      <w:adjustRightInd w:val="0"/>
      <w:textAlignment w:val="center"/>
    </w:pPr>
    <w:rPr>
      <w:rFonts w:ascii="R Frutiger Roman" w:eastAsia="Times New Roman" w:hAnsi="R Frutiger Roman"/>
      <w:color w:val="3C466D"/>
      <w:spacing w:val="-7"/>
      <w:sz w:val="22"/>
    </w:rPr>
  </w:style>
  <w:style w:type="paragraph" w:customStyle="1" w:styleId="Blue-Arial10-optionaltext-templates">
    <w:name w:val="Blue - Arial 10 - optional text - templates"/>
    <w:basedOn w:val="body"/>
    <w:link w:val="Blue-Arial10-optionaltext-templatesChar"/>
    <w:qFormat/>
    <w:rsid w:val="009753F5"/>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9753F5"/>
    <w:rPr>
      <w:rFonts w:ascii="Arial" w:eastAsia="Times" w:hAnsi="Arial"/>
      <w:color w:val="466DB0"/>
    </w:rPr>
  </w:style>
  <w:style w:type="paragraph" w:customStyle="1" w:styleId="Section-Level1">
    <w:name w:val="Section - Level 1"/>
    <w:basedOn w:val="Heading2"/>
    <w:qFormat/>
    <w:rsid w:val="00432CF1"/>
    <w:pPr>
      <w:widowControl w:val="0"/>
      <w:numPr>
        <w:ilvl w:val="0"/>
        <w:numId w:val="6"/>
      </w:numPr>
      <w:autoSpaceDE w:val="0"/>
      <w:autoSpaceDN w:val="0"/>
      <w:spacing w:before="360" w:after="120" w:line="276" w:lineRule="auto"/>
    </w:pPr>
    <w:rPr>
      <w:rFonts w:asciiTheme="minorHAnsi" w:hAnsiTheme="minorHAnsi"/>
      <w:sz w:val="24"/>
      <w:lang w:val="en-GB"/>
    </w:rPr>
  </w:style>
  <w:style w:type="paragraph" w:customStyle="1" w:styleId="Section-Level2">
    <w:name w:val="Section - Level 2"/>
    <w:basedOn w:val="Normal"/>
    <w:link w:val="Section-Level2Char"/>
    <w:qFormat/>
    <w:rsid w:val="00432CF1"/>
    <w:pPr>
      <w:widowControl w:val="0"/>
      <w:numPr>
        <w:ilvl w:val="1"/>
        <w:numId w:val="6"/>
      </w:numPr>
      <w:autoSpaceDE w:val="0"/>
      <w:autoSpaceDN w:val="0"/>
      <w:spacing w:before="0" w:after="120" w:line="276" w:lineRule="auto"/>
    </w:pPr>
    <w:rPr>
      <w:rFonts w:asciiTheme="minorHAnsi" w:eastAsiaTheme="minorHAnsi" w:hAnsiTheme="minorHAnsi" w:cstheme="minorBidi"/>
      <w:sz w:val="22"/>
      <w:szCs w:val="22"/>
      <w:lang w:val="en-GB"/>
    </w:rPr>
  </w:style>
  <w:style w:type="paragraph" w:customStyle="1" w:styleId="Section-Level3">
    <w:name w:val="Section - Level 3"/>
    <w:basedOn w:val="Section-Level2"/>
    <w:qFormat/>
    <w:rsid w:val="00432CF1"/>
    <w:pPr>
      <w:numPr>
        <w:ilvl w:val="2"/>
      </w:numPr>
      <w:tabs>
        <w:tab w:val="num" w:pos="360"/>
        <w:tab w:val="num" w:pos="1800"/>
      </w:tabs>
      <w:ind w:left="1800" w:hanging="360"/>
    </w:pPr>
  </w:style>
  <w:style w:type="character" w:customStyle="1" w:styleId="Section-Level2Char">
    <w:name w:val="Section - Level 2 Char"/>
    <w:basedOn w:val="DefaultParagraphFont"/>
    <w:link w:val="Section-Level2"/>
    <w:rsid w:val="00432CF1"/>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4C51B8"/>
    <w:pPr>
      <w:spacing w:before="0"/>
      <w:ind w:left="0" w:firstLine="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C51B8"/>
    <w:rPr>
      <w:rFonts w:asciiTheme="minorHAnsi" w:eastAsiaTheme="minorEastAsia" w:hAnsiTheme="minorHAnsi" w:cstheme="minorBidi"/>
      <w:sz w:val="22"/>
      <w:szCs w:val="22"/>
    </w:rPr>
  </w:style>
  <w:style w:type="paragraph" w:customStyle="1" w:styleId="gem-c-lead-paragraph">
    <w:name w:val="gem-c-lead-paragraph"/>
    <w:basedOn w:val="Normal"/>
    <w:rsid w:val="00415EC3"/>
    <w:pPr>
      <w:spacing w:before="100" w:beforeAutospacing="1" w:after="100" w:afterAutospacing="1"/>
      <w:ind w:left="0" w:firstLine="0"/>
    </w:pPr>
    <w:rPr>
      <w:rFonts w:eastAsia="Times New Roman"/>
      <w:lang w:val="en-GB" w:eastAsia="en-GB"/>
    </w:rPr>
  </w:style>
  <w:style w:type="character" w:styleId="UnresolvedMention">
    <w:name w:val="Unresolved Mention"/>
    <w:basedOn w:val="DefaultParagraphFont"/>
    <w:uiPriority w:val="99"/>
    <w:semiHidden/>
    <w:unhideWhenUsed/>
    <w:rsid w:val="00415EC3"/>
    <w:rPr>
      <w:color w:val="605E5C"/>
      <w:shd w:val="clear" w:color="auto" w:fill="E1DFDD"/>
    </w:rPr>
  </w:style>
  <w:style w:type="character" w:customStyle="1" w:styleId="apple-converted-space">
    <w:name w:val="apple-converted-space"/>
    <w:rsid w:val="00446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335853">
      <w:bodyDiv w:val="1"/>
      <w:marLeft w:val="0"/>
      <w:marRight w:val="0"/>
      <w:marTop w:val="0"/>
      <w:marBottom w:val="0"/>
      <w:divBdr>
        <w:top w:val="none" w:sz="0" w:space="0" w:color="auto"/>
        <w:left w:val="none" w:sz="0" w:space="0" w:color="auto"/>
        <w:bottom w:val="none" w:sz="0" w:space="0" w:color="auto"/>
        <w:right w:val="none" w:sz="0" w:space="0" w:color="auto"/>
      </w:divBdr>
    </w:div>
    <w:div w:id="926155549">
      <w:bodyDiv w:val="1"/>
      <w:marLeft w:val="0"/>
      <w:marRight w:val="0"/>
      <w:marTop w:val="0"/>
      <w:marBottom w:val="0"/>
      <w:divBdr>
        <w:top w:val="none" w:sz="0" w:space="0" w:color="auto"/>
        <w:left w:val="none" w:sz="0" w:space="0" w:color="auto"/>
        <w:bottom w:val="none" w:sz="0" w:space="0" w:color="auto"/>
        <w:right w:val="none" w:sz="0" w:space="0" w:color="auto"/>
      </w:divBdr>
      <w:divsChild>
        <w:div w:id="192623025">
          <w:marLeft w:val="0"/>
          <w:marRight w:val="0"/>
          <w:marTop w:val="0"/>
          <w:marBottom w:val="0"/>
          <w:divBdr>
            <w:top w:val="none" w:sz="0" w:space="0" w:color="auto"/>
            <w:left w:val="none" w:sz="0" w:space="0" w:color="auto"/>
            <w:bottom w:val="none" w:sz="0" w:space="0" w:color="auto"/>
            <w:right w:val="none" w:sz="0" w:space="0" w:color="auto"/>
          </w:divBdr>
          <w:divsChild>
            <w:div w:id="765031606">
              <w:marLeft w:val="0"/>
              <w:marRight w:val="0"/>
              <w:marTop w:val="0"/>
              <w:marBottom w:val="0"/>
              <w:divBdr>
                <w:top w:val="none" w:sz="0" w:space="0" w:color="auto"/>
                <w:left w:val="none" w:sz="0" w:space="0" w:color="auto"/>
                <w:bottom w:val="none" w:sz="0" w:space="0" w:color="auto"/>
                <w:right w:val="none" w:sz="0" w:space="0" w:color="auto"/>
              </w:divBdr>
            </w:div>
          </w:divsChild>
        </w:div>
        <w:div w:id="1650131452">
          <w:marLeft w:val="0"/>
          <w:marRight w:val="0"/>
          <w:marTop w:val="0"/>
          <w:marBottom w:val="0"/>
          <w:divBdr>
            <w:top w:val="none" w:sz="0" w:space="0" w:color="auto"/>
            <w:left w:val="none" w:sz="0" w:space="0" w:color="auto"/>
            <w:bottom w:val="none" w:sz="0" w:space="0" w:color="auto"/>
            <w:right w:val="none" w:sz="0" w:space="0" w:color="auto"/>
          </w:divBdr>
        </w:div>
      </w:divsChild>
    </w:div>
    <w:div w:id="926573975">
      <w:bodyDiv w:val="1"/>
      <w:marLeft w:val="0"/>
      <w:marRight w:val="0"/>
      <w:marTop w:val="0"/>
      <w:marBottom w:val="0"/>
      <w:divBdr>
        <w:top w:val="none" w:sz="0" w:space="0" w:color="auto"/>
        <w:left w:val="none" w:sz="0" w:space="0" w:color="auto"/>
        <w:bottom w:val="none" w:sz="0" w:space="0" w:color="auto"/>
        <w:right w:val="none" w:sz="0" w:space="0" w:color="auto"/>
      </w:divBdr>
    </w:div>
    <w:div w:id="962661832">
      <w:bodyDiv w:val="1"/>
      <w:marLeft w:val="0"/>
      <w:marRight w:val="0"/>
      <w:marTop w:val="0"/>
      <w:marBottom w:val="0"/>
      <w:divBdr>
        <w:top w:val="none" w:sz="0" w:space="0" w:color="auto"/>
        <w:left w:val="none" w:sz="0" w:space="0" w:color="auto"/>
        <w:bottom w:val="none" w:sz="0" w:space="0" w:color="auto"/>
        <w:right w:val="none" w:sz="0" w:space="0" w:color="auto"/>
      </w:divBdr>
    </w:div>
    <w:div w:id="197972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school-performance-tables" TargetMode="External"/><Relationship Id="rId21" Type="http://schemas.openxmlformats.org/officeDocument/2006/relationships/hyperlink" Target="https://www.gov.uk/guidance/academy-trust-handbook" TargetMode="External"/><Relationship Id="rId42" Type="http://schemas.openxmlformats.org/officeDocument/2006/relationships/hyperlink" Target="https://www.gov.uk/government/publications/school-admissions-appeals-code" TargetMode="External"/><Relationship Id="rId47" Type="http://schemas.openxmlformats.org/officeDocument/2006/relationships/hyperlink" Target="https://www.gov.uk/government/publications/providing-remote-education-guidance-for-schools/providing-remote-education-guidance-for-schools" TargetMode="External"/><Relationship Id="rId63" Type="http://schemas.openxmlformats.org/officeDocument/2006/relationships/hyperlink" Target="http://www.legislation.gov.uk/ukpga/2010/15/schedule/10"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uidance/what-academies-free-schools-and-colleges-should-publish-online" TargetMode="External"/><Relationship Id="rId29" Type="http://schemas.openxmlformats.org/officeDocument/2006/relationships/hyperlink" Target="https://www.gov.uk/government/publications/providing-remote-education-information-to-parents-template" TargetMode="External"/><Relationship Id="rId11" Type="http://schemas.openxmlformats.org/officeDocument/2006/relationships/endnotes" Target="endnotes.xml"/><Relationship Id="rId24" Type="http://schemas.openxmlformats.org/officeDocument/2006/relationships/hyperlink" Target="https://www.gov.uk/government/publications/school-admissions-appeals-code" TargetMode="External"/><Relationship Id="rId32" Type="http://schemas.openxmlformats.org/officeDocument/2006/relationships/hyperlink" Target="http://www.legislation.gov.uk/ukpga/2010/15/contents" TargetMode="External"/><Relationship Id="rId37" Type="http://schemas.openxmlformats.org/officeDocument/2006/relationships/hyperlink" Target="http://www.legislation.gov.uk/uksi/2016/451/contents/made" TargetMode="External"/><Relationship Id="rId40" Type="http://schemas.openxmlformats.org/officeDocument/2006/relationships/hyperlink" Target="https://www.gov.uk/guidance/academy-trust-handbook" TargetMode="External"/><Relationship Id="rId45" Type="http://schemas.openxmlformats.org/officeDocument/2006/relationships/hyperlink" Target="https://www.gov.uk/school-performance-tables" TargetMode="External"/><Relationship Id="rId53" Type="http://schemas.openxmlformats.org/officeDocument/2006/relationships/hyperlink" Target="https://www.gov.uk/guidance/pe-and-sport-premium-for-primary-schools" TargetMode="External"/><Relationship Id="rId58" Type="http://schemas.openxmlformats.org/officeDocument/2006/relationships/hyperlink" Target="http://www.legislation.gov.uk/ukpga/2010/15/section/149" TargetMode="External"/><Relationship Id="rId66" Type="http://schemas.openxmlformats.org/officeDocument/2006/relationships/hyperlink" Target="https://parentview.ofsted.gov.uk/" TargetMode="External"/><Relationship Id="rId5" Type="http://schemas.openxmlformats.org/officeDocument/2006/relationships/customXml" Target="../customXml/item5.xml"/><Relationship Id="rId61" Type="http://schemas.openxmlformats.org/officeDocument/2006/relationships/hyperlink" Target="http://www.legislation.gov.uk/uksi/2014/1530/contents/made" TargetMode="External"/><Relationship Id="rId19" Type="http://schemas.openxmlformats.org/officeDocument/2006/relationships/hyperlink" Target="http://www.legislation.gov.uk/uksi/2016/451/contents/made" TargetMode="External"/><Relationship Id="rId14" Type="http://schemas.openxmlformats.org/officeDocument/2006/relationships/hyperlink" Target="https://www.gov.uk/government/publications/statutory-policies-for-schools-and-academy-trusts" TargetMode="External"/><Relationship Id="rId22" Type="http://schemas.openxmlformats.org/officeDocument/2006/relationships/hyperlink" Target="https://www.gov.uk/guidance/academy-trust-handbook" TargetMode="External"/><Relationship Id="rId27" Type="http://schemas.openxmlformats.org/officeDocument/2006/relationships/hyperlink" Target="https://www.gov.uk/guidance/what-academies-free-schools-and-colleges-should-publish-online" TargetMode="External"/><Relationship Id="rId30" Type="http://schemas.openxmlformats.org/officeDocument/2006/relationships/hyperlink" Target="http://www.legislation.gov.uk/ukpga/2010/15/section/149" TargetMode="External"/><Relationship Id="rId35" Type="http://schemas.openxmlformats.org/officeDocument/2006/relationships/hyperlink" Target="https://parentview.ofsted.gov.uk/" TargetMode="External"/><Relationship Id="rId43" Type="http://schemas.openxmlformats.org/officeDocument/2006/relationships/hyperlink" Target="https://www.gov.uk/government/publications/cost-of-school-uniforms" TargetMode="External"/><Relationship Id="rId48" Type="http://schemas.openxmlformats.org/officeDocument/2006/relationships/hyperlink" Target="https://www.gov.uk/government/publications/providing-remote-education-information-to-parents-template" TargetMode="External"/><Relationship Id="rId56" Type="http://schemas.openxmlformats.org/officeDocument/2006/relationships/hyperlink" Target="https://www.youthsporttrust.org/resources/primary-pe-sport-premium" TargetMode="External"/><Relationship Id="rId64" Type="http://schemas.openxmlformats.org/officeDocument/2006/relationships/hyperlink" Target="https://www.gov.uk/whistleblowing"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gov.uk/government/publications/pupil-premium"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gov.uk/government/publications/statutory-policies-for-schools-and-academy-trusts/statutory-policies-for-schools-and-academy-trusts" TargetMode="External"/><Relationship Id="rId25" Type="http://schemas.openxmlformats.org/officeDocument/2006/relationships/hyperlink" Target="https://www.gov.uk/government/publications/cost-of-school-uniforms" TargetMode="External"/><Relationship Id="rId33" Type="http://schemas.openxmlformats.org/officeDocument/2006/relationships/hyperlink" Target="https://www.gov.uk/whistleblowing" TargetMode="External"/><Relationship Id="rId38" Type="http://schemas.openxmlformats.org/officeDocument/2006/relationships/hyperlink" Target="https://www.gov.uk/guidance/academy-trust-handbook" TargetMode="External"/><Relationship Id="rId46" Type="http://schemas.openxmlformats.org/officeDocument/2006/relationships/hyperlink" Target="https://www.gov.uk/guidance/what-academies-free-schools-and-colleges-should-publish-online" TargetMode="External"/><Relationship Id="rId59" Type="http://schemas.openxmlformats.org/officeDocument/2006/relationships/hyperlink" Target="http://www.legislation.gov.uk/ukpga/2010/15/contents" TargetMode="External"/><Relationship Id="rId67" Type="http://schemas.openxmlformats.org/officeDocument/2006/relationships/hyperlink" Target="http://www.legislation.gov.uk/uksi/2016/451/contents/made" TargetMode="External"/><Relationship Id="rId20" Type="http://schemas.openxmlformats.org/officeDocument/2006/relationships/hyperlink" Target="https://www.gov.uk/guidance/academy-trust-handbook" TargetMode="External"/><Relationship Id="rId41" Type="http://schemas.openxmlformats.org/officeDocument/2006/relationships/hyperlink" Target="https://www.gov.uk/government/publications/school-admissions-code--2" TargetMode="External"/><Relationship Id="rId54" Type="http://schemas.openxmlformats.org/officeDocument/2006/relationships/hyperlink" Target="https://www.gov.uk/government/publications/pe-and-sport-premium-conditions-of-grant-2021-to-2022" TargetMode="External"/><Relationship Id="rId62" Type="http://schemas.openxmlformats.org/officeDocument/2006/relationships/hyperlink" Target="https://www.gov.uk/government/publications/send-code-of-practice-0-to-25"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uidance/what-academies-free-schools-and-colleges-should-publish-online" TargetMode="External"/><Relationship Id="rId23" Type="http://schemas.openxmlformats.org/officeDocument/2006/relationships/hyperlink" Target="https://www.gov.uk/government/publications/school-admissions-code--2" TargetMode="External"/><Relationship Id="rId28" Type="http://schemas.openxmlformats.org/officeDocument/2006/relationships/hyperlink" Target="https://www.gov.uk/government/publications/providing-remote-education-guidance-for-schools/providing-remote-education-guidance-for-schools" TargetMode="External"/><Relationship Id="rId36" Type="http://schemas.openxmlformats.org/officeDocument/2006/relationships/hyperlink" Target="http://www.legislation.gov.uk/uksi/2016/451/contents/made" TargetMode="External"/><Relationship Id="rId49" Type="http://schemas.openxmlformats.org/officeDocument/2006/relationships/hyperlink" Target="https://www.gov.uk/government/publications/behaviour-and-discipline-in-schools" TargetMode="External"/><Relationship Id="rId57" Type="http://schemas.openxmlformats.org/officeDocument/2006/relationships/hyperlink" Target="http://www.legislation.gov.uk/ukpga/2010/15/section/149" TargetMode="External"/><Relationship Id="rId10" Type="http://schemas.openxmlformats.org/officeDocument/2006/relationships/footnotes" Target="footnotes.xml"/><Relationship Id="rId31" Type="http://schemas.openxmlformats.org/officeDocument/2006/relationships/hyperlink" Target="http://www.legislation.gov.uk/ukpga/2010/15/section/149" TargetMode="External"/><Relationship Id="rId44" Type="http://schemas.openxmlformats.org/officeDocument/2006/relationships/hyperlink" Target="https://www.gov.uk/government/publications/primary-school-accountability" TargetMode="External"/><Relationship Id="rId52" Type="http://schemas.openxmlformats.org/officeDocument/2006/relationships/hyperlink" Target="https://www.gov.uk/government/publications/pupil-premium-allocations-and-conditions-of-grant-2022-to-2023" TargetMode="External"/><Relationship Id="rId60" Type="http://schemas.openxmlformats.org/officeDocument/2006/relationships/hyperlink" Target="http://www.legislation.gov.uk/ukpga/2014/6/section/69" TargetMode="External"/><Relationship Id="rId65" Type="http://schemas.openxmlformats.org/officeDocument/2006/relationships/hyperlink" Target="https://www.gov.uk/government/publications/common-inspection-framework-education-skills-and-early-years-from-september-2015"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9" Type="http://schemas.openxmlformats.org/officeDocument/2006/relationships/hyperlink" Target="https://www.gov.uk/guidance/academy-trust-handbook" TargetMode="External"/><Relationship Id="rId34" Type="http://schemas.openxmlformats.org/officeDocument/2006/relationships/hyperlink" Target="https://www.gov.uk/government/publications/common-inspection-framework-education-skills-and-early-years-from-september-2015" TargetMode="External"/><Relationship Id="rId50" Type="http://schemas.openxmlformats.org/officeDocument/2006/relationships/hyperlink" Target="https://www.gov.uk/government/publications/recovery-premium-funding/recovery-premium-funding" TargetMode="External"/><Relationship Id="rId55" Type="http://schemas.openxmlformats.org/officeDocument/2006/relationships/hyperlink" Target="https://www.afpe.org.uk/physical-education/advice-on-sport-premiu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TaxCatchAll xmlns="64bbe452-5c38-40b2-bfe9-322466fceaa4" xsi:nil="true"/>
    <lcf76f155ced4ddcb4097134ff3c332f xmlns="f1f31a07-4506-4e47-8486-d919bf048ea5">
      <Terms xmlns="http://schemas.microsoft.com/office/infopath/2007/PartnerControls"/>
    </lcf76f155ced4ddcb4097134ff3c332f>
    <Status xmlns="f1f31a07-4506-4e47-8486-d919bf048ea5">Published 29.09.23</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AA3E1366257D468217A171B72CBF61" ma:contentTypeVersion="14" ma:contentTypeDescription="Create a new document." ma:contentTypeScope="" ma:versionID="19332c24db2c6d6b5f6519853da1454f">
  <xsd:schema xmlns:xsd="http://www.w3.org/2001/XMLSchema" xmlns:xs="http://www.w3.org/2001/XMLSchema" xmlns:p="http://schemas.microsoft.com/office/2006/metadata/properties" xmlns:ns2="f1f31a07-4506-4e47-8486-d919bf048ea5" xmlns:ns3="64bbe452-5c38-40b2-bfe9-322466fceaa4" targetNamespace="http://schemas.microsoft.com/office/2006/metadata/properties" ma:root="true" ma:fieldsID="d4d68de49e9ad06e7f1b0f821cf67d83" ns2:_="" ns3:_="">
    <xsd:import namespace="f1f31a07-4506-4e47-8486-d919bf048ea5"/>
    <xsd:import namespace="64bbe452-5c38-40b2-bfe9-322466fc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31a07-4506-4e47-8486-d919bf048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be452-5c38-40b2-bfe9-322466fc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52d4eec-49e6-4460-af03-4cbfb44e2970}" ma:internalName="TaxCatchAll" ma:showField="CatchAllData" ma:web="64bbe452-5c38-40b2-bfe9-322466fc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AB893-3547-4E9C-85B1-613EBB1B82A5}">
  <ds:schemaRefs>
    <ds:schemaRef ds:uri="http://schemas.microsoft.com/office/2006/metadata/longProperties"/>
  </ds:schemaRefs>
</ds:datastoreItem>
</file>

<file path=customXml/itemProps2.xml><?xml version="1.0" encoding="utf-8"?>
<ds:datastoreItem xmlns:ds="http://schemas.openxmlformats.org/officeDocument/2006/customXml" ds:itemID="{B5960FA9-A639-4CDE-A93E-F9BBB8DF786F}">
  <ds:schemaRefs>
    <ds:schemaRef ds:uri="http://schemas.microsoft.com/office/2006/metadata/properties"/>
    <ds:schemaRef ds:uri="http://purl.org/dc/elements/1.1/"/>
    <ds:schemaRef ds:uri="f1f31a07-4506-4e47-8486-d919bf048ea5"/>
    <ds:schemaRef ds:uri="http://schemas.microsoft.com/office/infopath/2007/PartnerControls"/>
    <ds:schemaRef ds:uri="64bbe452-5c38-40b2-bfe9-322466fceaa4"/>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049BADF-DF30-4825-9FBC-691965125A53}">
  <ds:schemaRefs>
    <ds:schemaRef ds:uri="http://schemas.microsoft.com/sharepoint/v3/contenttype/forms"/>
  </ds:schemaRefs>
</ds:datastoreItem>
</file>

<file path=customXml/itemProps4.xml><?xml version="1.0" encoding="utf-8"?>
<ds:datastoreItem xmlns:ds="http://schemas.openxmlformats.org/officeDocument/2006/customXml" ds:itemID="{0773D5E9-A393-4674-82E9-1CA789AD63D5}"/>
</file>

<file path=customXml/itemProps5.xml><?xml version="1.0" encoding="utf-8"?>
<ds:datastoreItem xmlns:ds="http://schemas.openxmlformats.org/officeDocument/2006/customXml" ds:itemID="{174D08E9-6897-49CB-BA68-E329B9D3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7047</Words>
  <Characters>40174</Characters>
  <Application>Microsoft Office Word</Application>
  <DocSecurity>0</DocSecurity>
  <Lines>334</Lines>
  <Paragraphs>94</Paragraphs>
  <ScaleCrop>false</ScaleCrop>
  <Company/>
  <LinksUpToDate>false</LinksUpToDate>
  <CharactersWithSpaces>47127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2012 Sickness Absence Policy and Procedure</dc:title>
  <dc:subject>April 2012 Sickness Absence Policy and Procedure</dc:subject>
  <dc:creator>Staff</dc:creator>
  <cp:keywords/>
  <dc:description/>
  <cp:lastModifiedBy>Diane Dakin</cp:lastModifiedBy>
  <cp:revision>22</cp:revision>
  <cp:lastPrinted>2023-07-17T14:41:00Z</cp:lastPrinted>
  <dcterms:created xsi:type="dcterms:W3CDTF">2023-08-19T13:18:00Z</dcterms:created>
  <dcterms:modified xsi:type="dcterms:W3CDTF">2023-09-28T15:54:00Z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29522/4/180412165923.doc</vt:lpwstr>
  </property>
  <property fmtid="{D5CDD505-2E9C-101B-9397-08002B2CF9AE}" pid="3" name="ContentType">
    <vt:lpwstr>Other Document</vt:lpwstr>
  </property>
  <property fmtid="{D5CDD505-2E9C-101B-9397-08002B2CF9AE}" pid="4" name="ContentTypeId">
    <vt:lpwstr>0x01010041AA3E1366257D468217A171B72CBF61</vt:lpwstr>
  </property>
  <property fmtid="{D5CDD505-2E9C-101B-9397-08002B2CF9AE}" pid="5" name="Subject">
    <vt:lpwstr>April 2012 Sickness Absence Policy and Procedure</vt:lpwstr>
  </property>
  <property fmtid="{D5CDD505-2E9C-101B-9397-08002B2CF9AE}" pid="6" name="Title">
    <vt:lpwstr>April 2012 Sickness Absence Policy and Procedure</vt:lpwstr>
  </property>
  <property fmtid="{D5CDD505-2E9C-101B-9397-08002B2CF9AE}" pid="7" name="WSVersion">
    <vt:lpwstr>VN 4 200412 10-46-00</vt:lpwstr>
  </property>
  <property fmtid="{D5CDD505-2E9C-101B-9397-08002B2CF9AE}" pid="8" name="Doc ID">
    <vt:lpwstr>1776713</vt:lpwstr>
  </property>
  <property fmtid="{D5CDD505-2E9C-101B-9397-08002B2CF9AE}" pid="9" name="Doc Ref">
    <vt:lpwstr>1776713\5.0</vt:lpwstr>
  </property>
  <property fmtid="{D5CDD505-2E9C-101B-9397-08002B2CF9AE}" pid="10" name="GrammarlyDocumentId">
    <vt:lpwstr>bd6f05fe055ab2c3aa692a0e07b1ddbbd04d24aa22384828194363f376b0a48b</vt:lpwstr>
  </property>
  <property fmtid="{D5CDD505-2E9C-101B-9397-08002B2CF9AE}" pid="11" name="MediaServiceImageTags">
    <vt:lpwstr/>
  </property>
</Properties>
</file>